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DA6AE" w14:textId="6CDB2FBB" w:rsidR="00E667B3" w:rsidRPr="000D4044" w:rsidRDefault="00AB0AEA" w:rsidP="00E667B3">
      <w:pPr>
        <w:pStyle w:val="Encabezado"/>
        <w:jc w:val="center"/>
        <w:rPr>
          <w:rFonts w:ascii="Segoe UI" w:hAnsi="Segoe UI" w:cs="Segoe UI"/>
          <w:b/>
          <w:color w:val="201F1E"/>
          <w:szCs w:val="23"/>
          <w:lang w:eastAsia="es-CL"/>
        </w:rPr>
      </w:pPr>
      <w:r>
        <w:rPr>
          <w:rFonts w:ascii="Segoe UI" w:hAnsi="Segoe UI" w:cs="Segoe UI"/>
          <w:b/>
          <w:color w:val="201F1E"/>
          <w:szCs w:val="23"/>
          <w:lang w:eastAsia="es-CL"/>
        </w:rPr>
        <w:t>Bases A</w:t>
      </w:r>
      <w:r w:rsidR="00E667B3" w:rsidRPr="000D4044">
        <w:rPr>
          <w:rFonts w:ascii="Segoe UI" w:hAnsi="Segoe UI" w:cs="Segoe UI"/>
          <w:b/>
          <w:color w:val="201F1E"/>
          <w:szCs w:val="23"/>
          <w:lang w:eastAsia="es-CL"/>
        </w:rPr>
        <w:t>niversario Virtual 135°</w:t>
      </w:r>
    </w:p>
    <w:p w14:paraId="05805461" w14:textId="46C60CBA" w:rsidR="00E667B3" w:rsidRDefault="00E667B3" w:rsidP="00E667B3">
      <w:pPr>
        <w:pStyle w:val="Encabezado"/>
        <w:jc w:val="center"/>
        <w:rPr>
          <w:rFonts w:ascii="Segoe UI" w:hAnsi="Segoe UI" w:cs="Segoe UI"/>
          <w:b/>
          <w:color w:val="201F1E"/>
          <w:szCs w:val="23"/>
          <w:lang w:eastAsia="es-CL"/>
        </w:rPr>
      </w:pPr>
      <w:r w:rsidRPr="000D4044">
        <w:rPr>
          <w:rFonts w:ascii="Segoe UI" w:hAnsi="Segoe UI" w:cs="Segoe UI"/>
          <w:b/>
          <w:color w:val="201F1E"/>
          <w:szCs w:val="23"/>
          <w:lang w:eastAsia="es-CL"/>
        </w:rPr>
        <w:t>Colegio Parroquial San Miguel</w:t>
      </w:r>
    </w:p>
    <w:p w14:paraId="36E326B8" w14:textId="77777777" w:rsidR="00034D2B" w:rsidRDefault="00034D2B" w:rsidP="00E667B3">
      <w:pPr>
        <w:pStyle w:val="Encabezado"/>
        <w:jc w:val="center"/>
        <w:rPr>
          <w:rFonts w:ascii="Segoe UI" w:hAnsi="Segoe UI" w:cs="Segoe UI"/>
          <w:b/>
          <w:color w:val="201F1E"/>
          <w:szCs w:val="23"/>
          <w:lang w:eastAsia="es-CL"/>
        </w:rPr>
      </w:pPr>
    </w:p>
    <w:p w14:paraId="012C9367" w14:textId="3F62A7A4" w:rsidR="00034D2B" w:rsidRPr="00034D2B" w:rsidRDefault="00034D2B" w:rsidP="00034D2B">
      <w:pPr>
        <w:pStyle w:val="Encabezado"/>
        <w:jc w:val="right"/>
        <w:rPr>
          <w:rFonts w:ascii="Arial" w:hAnsi="Arial" w:cs="Arial"/>
          <w:color w:val="201F1E"/>
          <w:sz w:val="22"/>
          <w:szCs w:val="23"/>
          <w:lang w:eastAsia="es-CL"/>
        </w:rPr>
      </w:pPr>
      <w:r w:rsidRPr="00034D2B">
        <w:rPr>
          <w:rFonts w:ascii="Arial" w:hAnsi="Arial" w:cs="Arial"/>
          <w:color w:val="201F1E"/>
          <w:sz w:val="22"/>
          <w:szCs w:val="23"/>
          <w:lang w:eastAsia="es-CL"/>
        </w:rPr>
        <w:t>Miércoles 05 de agosto 2020</w:t>
      </w:r>
    </w:p>
    <w:p w14:paraId="2DEB59CA" w14:textId="77777777" w:rsidR="00E667B3" w:rsidRPr="000D4044" w:rsidRDefault="00E667B3" w:rsidP="00E667B3">
      <w:pPr>
        <w:pStyle w:val="Encabezado"/>
        <w:jc w:val="center"/>
        <w:rPr>
          <w:rFonts w:ascii="Segoe UI" w:hAnsi="Segoe UI" w:cs="Segoe UI"/>
          <w:b/>
          <w:color w:val="201F1E"/>
          <w:szCs w:val="23"/>
          <w:lang w:eastAsia="es-CL"/>
        </w:rPr>
      </w:pPr>
    </w:p>
    <w:p w14:paraId="242BFDB2" w14:textId="564C6AF7" w:rsidR="00BD38DD" w:rsidRDefault="00BD38DD" w:rsidP="00BD38DD">
      <w:pPr>
        <w:jc w:val="both"/>
        <w:rPr>
          <w:rFonts w:ascii="Arial" w:hAnsi="Arial" w:cs="Arial"/>
          <w:sz w:val="20"/>
          <w:szCs w:val="23"/>
          <w:lang w:eastAsia="es-CL"/>
        </w:rPr>
      </w:pPr>
      <w:r>
        <w:rPr>
          <w:rFonts w:ascii="Arial" w:hAnsi="Arial" w:cs="Arial"/>
          <w:color w:val="201F1E"/>
          <w:sz w:val="20"/>
          <w:szCs w:val="23"/>
          <w:lang w:eastAsia="es-CL"/>
        </w:rPr>
        <w:t>C</w:t>
      </w:r>
      <w:r w:rsidRPr="00BD38DD">
        <w:rPr>
          <w:rFonts w:ascii="Arial" w:hAnsi="Arial" w:cs="Arial"/>
          <w:color w:val="201F1E"/>
          <w:sz w:val="20"/>
          <w:szCs w:val="23"/>
          <w:lang w:eastAsia="es-CL"/>
        </w:rPr>
        <w:t xml:space="preserve">on motivo del </w:t>
      </w:r>
      <w:r w:rsidRPr="00BD38DD">
        <w:rPr>
          <w:rFonts w:ascii="Arial" w:hAnsi="Arial" w:cs="Arial"/>
          <w:b/>
          <w:color w:val="201F1E"/>
          <w:sz w:val="20"/>
          <w:szCs w:val="23"/>
          <w:lang w:eastAsia="es-CL"/>
        </w:rPr>
        <w:t>Aniversario 135 de nuestro colegio</w:t>
      </w:r>
      <w:r w:rsidRPr="00BD38DD">
        <w:rPr>
          <w:rFonts w:ascii="Arial" w:hAnsi="Arial" w:cs="Arial"/>
          <w:color w:val="201F1E"/>
          <w:sz w:val="20"/>
          <w:szCs w:val="23"/>
          <w:lang w:eastAsia="es-CL"/>
        </w:rPr>
        <w:t>, se</w:t>
      </w:r>
      <w:r>
        <w:rPr>
          <w:rFonts w:ascii="Arial" w:hAnsi="Arial" w:cs="Arial"/>
          <w:color w:val="201F1E"/>
          <w:sz w:val="20"/>
          <w:szCs w:val="23"/>
          <w:lang w:eastAsia="es-CL"/>
        </w:rPr>
        <w:t xml:space="preserve"> han organizado las siguientes </w:t>
      </w:r>
      <w:r w:rsidRPr="00BD38DD">
        <w:rPr>
          <w:rFonts w:ascii="Arial" w:hAnsi="Arial" w:cs="Arial"/>
          <w:color w:val="201F1E"/>
          <w:sz w:val="20"/>
          <w:szCs w:val="23"/>
          <w:lang w:eastAsia="es-CL"/>
        </w:rPr>
        <w:t>actividades recreativas y de participac</w:t>
      </w:r>
      <w:r>
        <w:rPr>
          <w:rFonts w:ascii="Arial" w:hAnsi="Arial" w:cs="Arial"/>
          <w:color w:val="201F1E"/>
          <w:sz w:val="20"/>
          <w:szCs w:val="23"/>
          <w:lang w:eastAsia="es-CL"/>
        </w:rPr>
        <w:t>ión para celebrar en comunidad.</w:t>
      </w:r>
      <w:r w:rsidRPr="00BD38DD">
        <w:rPr>
          <w:rFonts w:ascii="Arial" w:hAnsi="Arial" w:cs="Arial"/>
          <w:color w:val="201F1E"/>
          <w:sz w:val="20"/>
          <w:szCs w:val="23"/>
          <w:lang w:eastAsia="es-CL"/>
        </w:rPr>
        <w:t xml:space="preserve"> Debido a la suspensión de clases presenciales, a causa del COVID-19, en esta oportunidad, </w:t>
      </w:r>
      <w:r>
        <w:rPr>
          <w:rFonts w:ascii="Arial" w:hAnsi="Arial" w:cs="Arial"/>
          <w:color w:val="201F1E"/>
          <w:sz w:val="20"/>
          <w:szCs w:val="23"/>
          <w:lang w:eastAsia="es-CL"/>
        </w:rPr>
        <w:t>la</w:t>
      </w:r>
      <w:r w:rsidRPr="00BD38DD">
        <w:rPr>
          <w:rFonts w:ascii="Arial" w:hAnsi="Arial" w:cs="Arial"/>
          <w:color w:val="201F1E"/>
          <w:sz w:val="20"/>
          <w:szCs w:val="23"/>
          <w:lang w:eastAsia="es-CL"/>
        </w:rPr>
        <w:t xml:space="preserve"> </w:t>
      </w:r>
      <w:r>
        <w:rPr>
          <w:rFonts w:ascii="Arial" w:hAnsi="Arial" w:cs="Arial"/>
          <w:color w:val="201F1E"/>
          <w:sz w:val="20"/>
          <w:szCs w:val="23"/>
          <w:lang w:eastAsia="es-CL"/>
        </w:rPr>
        <w:t>celebración será</w:t>
      </w:r>
      <w:r w:rsidRPr="00BD38DD">
        <w:rPr>
          <w:rFonts w:ascii="Arial" w:hAnsi="Arial" w:cs="Arial"/>
          <w:color w:val="201F1E"/>
          <w:sz w:val="20"/>
          <w:szCs w:val="23"/>
          <w:lang w:eastAsia="es-CL"/>
        </w:rPr>
        <w:t xml:space="preserve"> de manera virtual, a través de</w:t>
      </w:r>
      <w:r>
        <w:rPr>
          <w:rFonts w:ascii="Arial" w:hAnsi="Arial" w:cs="Arial"/>
          <w:color w:val="201F1E"/>
          <w:sz w:val="20"/>
          <w:szCs w:val="23"/>
          <w:lang w:eastAsia="es-CL"/>
        </w:rPr>
        <w:t xml:space="preserve"> dos </w:t>
      </w:r>
      <w:r w:rsidRPr="00BD38DD">
        <w:rPr>
          <w:rFonts w:ascii="Arial" w:hAnsi="Arial" w:cs="Arial"/>
          <w:sz w:val="20"/>
          <w:szCs w:val="23"/>
          <w:lang w:eastAsia="es-CL"/>
        </w:rPr>
        <w:t xml:space="preserve">alianzas </w:t>
      </w:r>
      <w:hyperlink r:id="rId8" w:history="1">
        <w:proofErr w:type="spellStart"/>
        <w:r w:rsidRPr="00BD38DD">
          <w:rPr>
            <w:rStyle w:val="Hipervnculo"/>
            <w:rFonts w:ascii="Arial" w:hAnsi="Arial" w:cs="Arial"/>
            <w:b/>
            <w:color w:val="auto"/>
            <w:sz w:val="20"/>
            <w:szCs w:val="23"/>
            <w:u w:val="none"/>
            <w:lang w:eastAsia="es-CL"/>
          </w:rPr>
          <w:t>Twenty</w:t>
        </w:r>
        <w:proofErr w:type="spellEnd"/>
        <w:r w:rsidRPr="00BD38DD">
          <w:rPr>
            <w:rStyle w:val="Hipervnculo"/>
            <w:rFonts w:ascii="Arial" w:hAnsi="Arial" w:cs="Arial"/>
            <w:b/>
            <w:color w:val="auto"/>
            <w:sz w:val="20"/>
            <w:szCs w:val="23"/>
            <w:u w:val="none"/>
            <w:lang w:eastAsia="es-CL"/>
          </w:rPr>
          <w:t xml:space="preserve"> </w:t>
        </w:r>
        <w:proofErr w:type="spellStart"/>
        <w:r w:rsidRPr="00BD38DD">
          <w:rPr>
            <w:rStyle w:val="Hipervnculo"/>
            <w:rFonts w:ascii="Arial" w:hAnsi="Arial" w:cs="Arial"/>
            <w:b/>
            <w:color w:val="auto"/>
            <w:sz w:val="20"/>
            <w:szCs w:val="23"/>
            <w:u w:val="none"/>
            <w:lang w:eastAsia="es-CL"/>
          </w:rPr>
          <w:t>century</w:t>
        </w:r>
        <w:proofErr w:type="spellEnd"/>
        <w:r w:rsidRPr="00BD38DD">
          <w:rPr>
            <w:rStyle w:val="Hipervnculo"/>
            <w:rFonts w:ascii="Arial" w:hAnsi="Arial" w:cs="Arial"/>
            <w:b/>
            <w:color w:val="auto"/>
            <w:sz w:val="20"/>
            <w:szCs w:val="23"/>
            <w:u w:val="none"/>
            <w:lang w:eastAsia="es-CL"/>
          </w:rPr>
          <w:t xml:space="preserve"> </w:t>
        </w:r>
        <w:proofErr w:type="spellStart"/>
        <w:r w:rsidRPr="00BD38DD">
          <w:rPr>
            <w:rStyle w:val="Hipervnculo"/>
            <w:rFonts w:ascii="Arial" w:hAnsi="Arial" w:cs="Arial"/>
            <w:b/>
            <w:color w:val="auto"/>
            <w:sz w:val="20"/>
            <w:szCs w:val="23"/>
            <w:u w:val="none"/>
            <w:lang w:eastAsia="es-CL"/>
          </w:rPr>
          <w:t>fox</w:t>
        </w:r>
        <w:proofErr w:type="spellEnd"/>
      </w:hyperlink>
      <w:r>
        <w:rPr>
          <w:rFonts w:ascii="Arial" w:hAnsi="Arial" w:cs="Arial"/>
          <w:sz w:val="20"/>
          <w:szCs w:val="23"/>
          <w:lang w:eastAsia="es-CL"/>
        </w:rPr>
        <w:t xml:space="preserve"> ( cursos A) y </w:t>
      </w:r>
      <w:r w:rsidRPr="00BD38DD">
        <w:rPr>
          <w:rFonts w:ascii="Arial" w:hAnsi="Arial" w:cs="Arial"/>
          <w:b/>
          <w:sz w:val="20"/>
          <w:szCs w:val="23"/>
          <w:lang w:eastAsia="es-CL"/>
        </w:rPr>
        <w:t xml:space="preserve">Warner </w:t>
      </w:r>
      <w:proofErr w:type="spellStart"/>
      <w:r w:rsidRPr="00BD38DD">
        <w:rPr>
          <w:rFonts w:ascii="Arial" w:hAnsi="Arial" w:cs="Arial"/>
          <w:b/>
          <w:sz w:val="20"/>
          <w:szCs w:val="23"/>
          <w:lang w:eastAsia="es-CL"/>
        </w:rPr>
        <w:t>Bros</w:t>
      </w:r>
      <w:proofErr w:type="spellEnd"/>
      <w:r>
        <w:rPr>
          <w:rFonts w:ascii="Arial" w:hAnsi="Arial" w:cs="Arial"/>
          <w:b/>
          <w:sz w:val="20"/>
          <w:szCs w:val="23"/>
          <w:lang w:eastAsia="es-CL"/>
        </w:rPr>
        <w:t xml:space="preserve"> </w:t>
      </w:r>
      <w:r>
        <w:rPr>
          <w:rFonts w:ascii="Arial" w:hAnsi="Arial" w:cs="Arial"/>
          <w:sz w:val="20"/>
          <w:szCs w:val="23"/>
          <w:lang w:eastAsia="es-CL"/>
        </w:rPr>
        <w:t>(cursos B).</w:t>
      </w:r>
    </w:p>
    <w:p w14:paraId="4CB06484" w14:textId="260CED2D" w:rsidR="00AB0AEA" w:rsidRDefault="00AB0AEA" w:rsidP="00BD38DD">
      <w:pPr>
        <w:jc w:val="both"/>
        <w:rPr>
          <w:rFonts w:ascii="Arial" w:hAnsi="Arial" w:cs="Arial"/>
          <w:sz w:val="20"/>
          <w:szCs w:val="23"/>
          <w:lang w:eastAsia="es-CL"/>
        </w:rPr>
      </w:pPr>
    </w:p>
    <w:p w14:paraId="174BD6D6" w14:textId="75A4C22B" w:rsidR="00AB0AEA" w:rsidRPr="00AB0AEA" w:rsidRDefault="00AB0AEA" w:rsidP="00AB0AEA">
      <w:pPr>
        <w:jc w:val="both"/>
        <w:rPr>
          <w:rFonts w:ascii="Arial" w:hAnsi="Arial" w:cs="Arial"/>
          <w:sz w:val="20"/>
          <w:szCs w:val="23"/>
          <w:lang w:val="es-CL" w:eastAsia="es-CL"/>
        </w:rPr>
      </w:pPr>
      <w:r>
        <w:rPr>
          <w:rFonts w:ascii="Arial" w:hAnsi="Arial" w:cs="Arial"/>
          <w:sz w:val="20"/>
          <w:szCs w:val="23"/>
          <w:lang w:val="es-CL" w:eastAsia="es-CL"/>
        </w:rPr>
        <w:t>La</w:t>
      </w:r>
      <w:r w:rsidRPr="00AB0AEA">
        <w:rPr>
          <w:rFonts w:ascii="Arial" w:hAnsi="Arial" w:cs="Arial"/>
          <w:sz w:val="20"/>
          <w:szCs w:val="23"/>
          <w:lang w:val="es-CL" w:eastAsia="es-CL"/>
        </w:rPr>
        <w:t xml:space="preserve"> organización, ha generado en un programa de actividades, dividida por niveles, para garantizar que lo propuesto, sea acorde a la etapa de desarrollo de nuestros/as niños/as y adolescentes. </w:t>
      </w:r>
    </w:p>
    <w:p w14:paraId="09F4932E" w14:textId="77777777" w:rsidR="00AB0AEA" w:rsidRDefault="00AB0AEA" w:rsidP="00AB0AEA">
      <w:pPr>
        <w:jc w:val="both"/>
        <w:rPr>
          <w:rFonts w:ascii="Arial" w:hAnsi="Arial" w:cs="Arial"/>
          <w:sz w:val="20"/>
          <w:szCs w:val="23"/>
          <w:lang w:val="es-CL" w:eastAsia="es-CL"/>
        </w:rPr>
      </w:pPr>
    </w:p>
    <w:p w14:paraId="537D993F" w14:textId="4C3DB74A" w:rsidR="00AB0AEA" w:rsidRDefault="00AB0AEA" w:rsidP="00AB0AEA">
      <w:pPr>
        <w:jc w:val="both"/>
        <w:rPr>
          <w:rFonts w:ascii="Arial" w:hAnsi="Arial" w:cs="Arial"/>
          <w:sz w:val="20"/>
          <w:szCs w:val="23"/>
          <w:lang w:val="es-CL" w:eastAsia="es-CL"/>
        </w:rPr>
      </w:pPr>
      <w:r w:rsidRPr="00AB0AEA">
        <w:rPr>
          <w:rFonts w:ascii="Arial" w:hAnsi="Arial" w:cs="Arial"/>
          <w:sz w:val="20"/>
          <w:szCs w:val="23"/>
          <w:lang w:val="es-CL" w:eastAsia="es-CL"/>
        </w:rPr>
        <w:t>Ésta es la siguiente:</w:t>
      </w:r>
    </w:p>
    <w:p w14:paraId="76AD7B4E" w14:textId="77777777" w:rsidR="00AB0AEA" w:rsidRPr="00AB0AEA" w:rsidRDefault="00AB0AEA" w:rsidP="00AB0AEA">
      <w:pPr>
        <w:jc w:val="both"/>
        <w:rPr>
          <w:rFonts w:ascii="Arial" w:hAnsi="Arial" w:cs="Arial"/>
          <w:sz w:val="20"/>
          <w:szCs w:val="23"/>
          <w:lang w:val="es-CL" w:eastAsia="es-CL"/>
        </w:rPr>
      </w:pPr>
    </w:p>
    <w:tbl>
      <w:tblPr>
        <w:tblStyle w:val="Tablaconcuadrcula"/>
        <w:tblW w:w="0" w:type="auto"/>
        <w:jc w:val="center"/>
        <w:tblLook w:val="04A0" w:firstRow="1" w:lastRow="0" w:firstColumn="1" w:lastColumn="0" w:noHBand="0" w:noVBand="1"/>
      </w:tblPr>
      <w:tblGrid>
        <w:gridCol w:w="3114"/>
        <w:gridCol w:w="5016"/>
      </w:tblGrid>
      <w:tr w:rsidR="00AB0AEA" w:rsidRPr="00AB0AEA" w14:paraId="38F28DFB" w14:textId="77777777" w:rsidTr="00AB0AEA">
        <w:trPr>
          <w:trHeight w:val="261"/>
          <w:jc w:val="center"/>
        </w:trPr>
        <w:tc>
          <w:tcPr>
            <w:tcW w:w="3114" w:type="dxa"/>
          </w:tcPr>
          <w:p w14:paraId="1DF0AA27" w14:textId="2C11F7C5" w:rsidR="00AB0AEA" w:rsidRPr="00AB0AEA" w:rsidRDefault="00AB0AEA" w:rsidP="00AB0AEA">
            <w:pPr>
              <w:ind w:left="720"/>
              <w:jc w:val="both"/>
              <w:rPr>
                <w:rFonts w:ascii="Arial" w:hAnsi="Arial" w:cs="Arial"/>
                <w:b/>
                <w:sz w:val="20"/>
                <w:szCs w:val="23"/>
                <w:lang w:val="es-CL" w:eastAsia="es-CL"/>
              </w:rPr>
            </w:pPr>
            <w:r w:rsidRPr="00AB0AEA">
              <w:rPr>
                <w:rFonts w:ascii="Arial" w:hAnsi="Arial" w:cs="Arial"/>
                <w:b/>
                <w:sz w:val="20"/>
                <w:szCs w:val="23"/>
                <w:lang w:val="es-CL" w:eastAsia="es-CL"/>
              </w:rPr>
              <w:t>Niveles</w:t>
            </w:r>
          </w:p>
        </w:tc>
        <w:tc>
          <w:tcPr>
            <w:tcW w:w="5016" w:type="dxa"/>
          </w:tcPr>
          <w:p w14:paraId="34BC5AC2" w14:textId="3720650C" w:rsidR="00AB0AEA" w:rsidRPr="00AB0AEA" w:rsidRDefault="00AB0AEA" w:rsidP="00AB0AEA">
            <w:pPr>
              <w:jc w:val="both"/>
              <w:rPr>
                <w:rFonts w:ascii="Arial" w:hAnsi="Arial" w:cs="Arial"/>
                <w:b/>
                <w:sz w:val="20"/>
                <w:szCs w:val="23"/>
                <w:lang w:val="es-CL" w:eastAsia="es-CL"/>
              </w:rPr>
            </w:pPr>
            <w:r w:rsidRPr="00AB0AEA">
              <w:rPr>
                <w:rFonts w:ascii="Arial" w:hAnsi="Arial" w:cs="Arial"/>
                <w:b/>
                <w:sz w:val="20"/>
                <w:szCs w:val="23"/>
                <w:lang w:val="es-CL" w:eastAsia="es-CL"/>
              </w:rPr>
              <w:t>Docente/ Asistente Educación Coordinador</w:t>
            </w:r>
          </w:p>
        </w:tc>
      </w:tr>
      <w:tr w:rsidR="00AB0AEA" w:rsidRPr="00AB0AEA" w14:paraId="30E687B3" w14:textId="2902ABB9" w:rsidTr="00AB0AEA">
        <w:trPr>
          <w:trHeight w:val="261"/>
          <w:jc w:val="center"/>
        </w:trPr>
        <w:tc>
          <w:tcPr>
            <w:tcW w:w="3114" w:type="dxa"/>
          </w:tcPr>
          <w:p w14:paraId="146CE6FF" w14:textId="77777777" w:rsidR="00AB0AEA" w:rsidRPr="00AB0AEA" w:rsidRDefault="00AB0AEA" w:rsidP="00AB0AEA">
            <w:pPr>
              <w:numPr>
                <w:ilvl w:val="0"/>
                <w:numId w:val="44"/>
              </w:numPr>
              <w:jc w:val="both"/>
              <w:rPr>
                <w:rFonts w:ascii="Arial" w:hAnsi="Arial" w:cs="Arial"/>
                <w:sz w:val="20"/>
                <w:szCs w:val="23"/>
                <w:lang w:val="es-CL" w:eastAsia="es-CL"/>
              </w:rPr>
            </w:pPr>
            <w:r w:rsidRPr="00AB0AEA">
              <w:rPr>
                <w:rFonts w:ascii="Arial" w:hAnsi="Arial" w:cs="Arial"/>
                <w:sz w:val="20"/>
                <w:szCs w:val="23"/>
                <w:lang w:val="es-CL" w:eastAsia="es-CL"/>
              </w:rPr>
              <w:t>Educación Parvularia.</w:t>
            </w:r>
          </w:p>
        </w:tc>
        <w:tc>
          <w:tcPr>
            <w:tcW w:w="5016" w:type="dxa"/>
          </w:tcPr>
          <w:p w14:paraId="6682B378" w14:textId="7C720327" w:rsidR="00AB0AEA" w:rsidRPr="00AB0AEA" w:rsidRDefault="00AB0AEA" w:rsidP="00AB0AEA">
            <w:pPr>
              <w:numPr>
                <w:ilvl w:val="0"/>
                <w:numId w:val="45"/>
              </w:numPr>
              <w:jc w:val="both"/>
              <w:rPr>
                <w:rFonts w:ascii="Arial" w:hAnsi="Arial" w:cs="Arial"/>
                <w:sz w:val="20"/>
                <w:szCs w:val="23"/>
                <w:lang w:val="es-CL" w:eastAsia="es-CL"/>
              </w:rPr>
            </w:pPr>
            <w:r>
              <w:rPr>
                <w:rFonts w:ascii="Arial" w:hAnsi="Arial" w:cs="Arial"/>
                <w:sz w:val="20"/>
                <w:szCs w:val="23"/>
                <w:lang w:val="es-CL" w:eastAsia="es-CL"/>
              </w:rPr>
              <w:t>Karina Quezada y Natalia Lucero</w:t>
            </w:r>
          </w:p>
        </w:tc>
      </w:tr>
      <w:tr w:rsidR="00AB0AEA" w:rsidRPr="00AB0AEA" w14:paraId="294F4DE7" w14:textId="3F2BE593" w:rsidTr="00AB0AEA">
        <w:trPr>
          <w:trHeight w:val="261"/>
          <w:jc w:val="center"/>
        </w:trPr>
        <w:tc>
          <w:tcPr>
            <w:tcW w:w="3114" w:type="dxa"/>
          </w:tcPr>
          <w:p w14:paraId="16F0A74F" w14:textId="77777777" w:rsidR="00AB0AEA" w:rsidRPr="00AB0AEA" w:rsidRDefault="00AB0AEA" w:rsidP="00AB0AEA">
            <w:pPr>
              <w:numPr>
                <w:ilvl w:val="0"/>
                <w:numId w:val="44"/>
              </w:numPr>
              <w:jc w:val="both"/>
              <w:rPr>
                <w:rFonts w:ascii="Arial" w:hAnsi="Arial" w:cs="Arial"/>
                <w:sz w:val="20"/>
                <w:szCs w:val="23"/>
                <w:lang w:val="es-CL" w:eastAsia="es-CL"/>
              </w:rPr>
            </w:pPr>
            <w:r w:rsidRPr="00AB0AEA">
              <w:rPr>
                <w:rFonts w:ascii="Arial" w:hAnsi="Arial" w:cs="Arial"/>
                <w:sz w:val="20"/>
                <w:szCs w:val="23"/>
                <w:lang w:val="es-CL" w:eastAsia="es-CL"/>
              </w:rPr>
              <w:t>1° a 4° Básico.</w:t>
            </w:r>
          </w:p>
        </w:tc>
        <w:tc>
          <w:tcPr>
            <w:tcW w:w="5016" w:type="dxa"/>
          </w:tcPr>
          <w:p w14:paraId="12131039" w14:textId="5535919B" w:rsidR="00AB0AEA" w:rsidRPr="00AB0AEA" w:rsidRDefault="00AB0AEA" w:rsidP="00AB0AEA">
            <w:pPr>
              <w:pStyle w:val="Prrafodelista"/>
              <w:numPr>
                <w:ilvl w:val="0"/>
                <w:numId w:val="44"/>
              </w:numPr>
              <w:jc w:val="both"/>
              <w:rPr>
                <w:rFonts w:ascii="Arial" w:hAnsi="Arial" w:cs="Arial"/>
                <w:sz w:val="20"/>
                <w:szCs w:val="23"/>
                <w:lang w:val="es-CL" w:eastAsia="es-CL"/>
              </w:rPr>
            </w:pPr>
            <w:r>
              <w:rPr>
                <w:rFonts w:ascii="Arial" w:hAnsi="Arial" w:cs="Arial"/>
                <w:sz w:val="20"/>
                <w:szCs w:val="23"/>
                <w:lang w:val="es-CL" w:eastAsia="es-CL"/>
              </w:rPr>
              <w:t>Natalia Sánchez y Paola Sánchez</w:t>
            </w:r>
          </w:p>
        </w:tc>
      </w:tr>
      <w:tr w:rsidR="00AB0AEA" w:rsidRPr="00AB0AEA" w14:paraId="739F061F" w14:textId="006209B1" w:rsidTr="00AB0AEA">
        <w:trPr>
          <w:trHeight w:val="261"/>
          <w:jc w:val="center"/>
        </w:trPr>
        <w:tc>
          <w:tcPr>
            <w:tcW w:w="3114" w:type="dxa"/>
          </w:tcPr>
          <w:p w14:paraId="626C6657" w14:textId="77777777" w:rsidR="00AB0AEA" w:rsidRPr="00AB0AEA" w:rsidRDefault="00AB0AEA" w:rsidP="00AB0AEA">
            <w:pPr>
              <w:numPr>
                <w:ilvl w:val="0"/>
                <w:numId w:val="44"/>
              </w:numPr>
              <w:jc w:val="both"/>
              <w:rPr>
                <w:rFonts w:ascii="Arial" w:hAnsi="Arial" w:cs="Arial"/>
                <w:sz w:val="20"/>
                <w:szCs w:val="23"/>
                <w:lang w:val="es-CL" w:eastAsia="es-CL"/>
              </w:rPr>
            </w:pPr>
            <w:r w:rsidRPr="00AB0AEA">
              <w:rPr>
                <w:rFonts w:ascii="Arial" w:hAnsi="Arial" w:cs="Arial"/>
                <w:sz w:val="20"/>
                <w:szCs w:val="23"/>
                <w:lang w:val="es-CL" w:eastAsia="es-CL"/>
              </w:rPr>
              <w:t>5° y 6° Básico.</w:t>
            </w:r>
          </w:p>
        </w:tc>
        <w:tc>
          <w:tcPr>
            <w:tcW w:w="5016" w:type="dxa"/>
          </w:tcPr>
          <w:p w14:paraId="4C1A7A81" w14:textId="36A324C9" w:rsidR="00AB0AEA" w:rsidRPr="00AB0AEA" w:rsidRDefault="00AB0AEA" w:rsidP="00AB0AEA">
            <w:pPr>
              <w:numPr>
                <w:ilvl w:val="0"/>
                <w:numId w:val="45"/>
              </w:numPr>
              <w:jc w:val="both"/>
              <w:rPr>
                <w:rFonts w:ascii="Arial" w:hAnsi="Arial" w:cs="Arial"/>
                <w:sz w:val="20"/>
                <w:szCs w:val="23"/>
                <w:lang w:val="es-CL" w:eastAsia="es-CL"/>
              </w:rPr>
            </w:pPr>
            <w:r>
              <w:rPr>
                <w:rFonts w:ascii="Arial" w:hAnsi="Arial" w:cs="Arial"/>
                <w:sz w:val="20"/>
                <w:szCs w:val="23"/>
                <w:lang w:val="es-CL" w:eastAsia="es-CL"/>
              </w:rPr>
              <w:t>Tamara González y Loreto Rojas</w:t>
            </w:r>
          </w:p>
        </w:tc>
      </w:tr>
      <w:tr w:rsidR="00AB0AEA" w:rsidRPr="00AB0AEA" w14:paraId="37D9735B" w14:textId="2EDA9157" w:rsidTr="00AB0AEA">
        <w:trPr>
          <w:trHeight w:val="270"/>
          <w:jc w:val="center"/>
        </w:trPr>
        <w:tc>
          <w:tcPr>
            <w:tcW w:w="3114" w:type="dxa"/>
          </w:tcPr>
          <w:p w14:paraId="36BAD065" w14:textId="77777777" w:rsidR="00AB0AEA" w:rsidRPr="00AB0AEA" w:rsidRDefault="00AB0AEA" w:rsidP="00AB0AEA">
            <w:pPr>
              <w:numPr>
                <w:ilvl w:val="0"/>
                <w:numId w:val="44"/>
              </w:numPr>
              <w:jc w:val="both"/>
              <w:rPr>
                <w:rFonts w:ascii="Arial" w:hAnsi="Arial" w:cs="Arial"/>
                <w:sz w:val="20"/>
                <w:szCs w:val="23"/>
                <w:lang w:val="es-CL" w:eastAsia="es-CL"/>
              </w:rPr>
            </w:pPr>
            <w:r w:rsidRPr="00AB0AEA">
              <w:rPr>
                <w:rFonts w:ascii="Arial" w:hAnsi="Arial" w:cs="Arial"/>
                <w:sz w:val="20"/>
                <w:szCs w:val="23"/>
                <w:lang w:val="es-CL" w:eastAsia="es-CL"/>
              </w:rPr>
              <w:t>7° y 8° Básico</w:t>
            </w:r>
          </w:p>
        </w:tc>
        <w:tc>
          <w:tcPr>
            <w:tcW w:w="5016" w:type="dxa"/>
          </w:tcPr>
          <w:p w14:paraId="12067CBE" w14:textId="1F1EAAC3" w:rsidR="00AB0AEA" w:rsidRPr="00AB0AEA" w:rsidRDefault="00AB0AEA" w:rsidP="00AB0AEA">
            <w:pPr>
              <w:numPr>
                <w:ilvl w:val="0"/>
                <w:numId w:val="45"/>
              </w:numPr>
              <w:jc w:val="both"/>
              <w:rPr>
                <w:rFonts w:ascii="Arial" w:hAnsi="Arial" w:cs="Arial"/>
                <w:sz w:val="20"/>
                <w:szCs w:val="23"/>
                <w:lang w:val="es-CL" w:eastAsia="es-CL"/>
              </w:rPr>
            </w:pPr>
            <w:r>
              <w:rPr>
                <w:rFonts w:ascii="Arial" w:hAnsi="Arial" w:cs="Arial"/>
                <w:sz w:val="20"/>
                <w:szCs w:val="23"/>
                <w:lang w:val="es-CL" w:eastAsia="es-CL"/>
              </w:rPr>
              <w:t xml:space="preserve">Josefa Mac </w:t>
            </w:r>
            <w:proofErr w:type="spellStart"/>
            <w:r>
              <w:rPr>
                <w:rFonts w:ascii="Arial" w:hAnsi="Arial" w:cs="Arial"/>
                <w:sz w:val="20"/>
                <w:szCs w:val="23"/>
                <w:lang w:val="es-CL" w:eastAsia="es-CL"/>
              </w:rPr>
              <w:t>clure</w:t>
            </w:r>
            <w:proofErr w:type="spellEnd"/>
            <w:r>
              <w:rPr>
                <w:rFonts w:ascii="Arial" w:hAnsi="Arial" w:cs="Arial"/>
                <w:sz w:val="20"/>
                <w:szCs w:val="23"/>
                <w:lang w:val="es-CL" w:eastAsia="es-CL"/>
              </w:rPr>
              <w:t xml:space="preserve"> y Loreto Rojas</w:t>
            </w:r>
          </w:p>
        </w:tc>
      </w:tr>
      <w:tr w:rsidR="00AB0AEA" w:rsidRPr="00AB0AEA" w14:paraId="11715065" w14:textId="1DEC391A" w:rsidTr="00AB0AEA">
        <w:trPr>
          <w:trHeight w:val="261"/>
          <w:jc w:val="center"/>
        </w:trPr>
        <w:tc>
          <w:tcPr>
            <w:tcW w:w="3114" w:type="dxa"/>
          </w:tcPr>
          <w:p w14:paraId="2C2B3A88" w14:textId="77777777" w:rsidR="00AB0AEA" w:rsidRPr="00AB0AEA" w:rsidRDefault="00AB0AEA" w:rsidP="00AB0AEA">
            <w:pPr>
              <w:numPr>
                <w:ilvl w:val="0"/>
                <w:numId w:val="44"/>
              </w:numPr>
              <w:jc w:val="both"/>
              <w:rPr>
                <w:rFonts w:ascii="Arial" w:hAnsi="Arial" w:cs="Arial"/>
                <w:sz w:val="20"/>
                <w:szCs w:val="23"/>
                <w:lang w:val="es-CL" w:eastAsia="es-CL"/>
              </w:rPr>
            </w:pPr>
            <w:r w:rsidRPr="00AB0AEA">
              <w:rPr>
                <w:rFonts w:ascii="Arial" w:hAnsi="Arial" w:cs="Arial"/>
                <w:sz w:val="20"/>
                <w:szCs w:val="23"/>
                <w:lang w:val="es-CL" w:eastAsia="es-CL"/>
              </w:rPr>
              <w:t>1° a 4° Medio.</w:t>
            </w:r>
          </w:p>
        </w:tc>
        <w:tc>
          <w:tcPr>
            <w:tcW w:w="5016" w:type="dxa"/>
          </w:tcPr>
          <w:p w14:paraId="0A575724" w14:textId="5C3395A6" w:rsidR="00AB0AEA" w:rsidRPr="00AB0AEA" w:rsidRDefault="00AB0AEA" w:rsidP="00AB0AEA">
            <w:pPr>
              <w:numPr>
                <w:ilvl w:val="0"/>
                <w:numId w:val="45"/>
              </w:numPr>
              <w:jc w:val="both"/>
              <w:rPr>
                <w:rFonts w:ascii="Arial" w:hAnsi="Arial" w:cs="Arial"/>
                <w:sz w:val="20"/>
                <w:szCs w:val="23"/>
                <w:lang w:val="es-CL" w:eastAsia="es-CL"/>
              </w:rPr>
            </w:pPr>
            <w:r>
              <w:rPr>
                <w:rFonts w:ascii="Arial" w:hAnsi="Arial" w:cs="Arial"/>
                <w:sz w:val="20"/>
                <w:szCs w:val="23"/>
                <w:lang w:val="es-CL" w:eastAsia="es-CL"/>
              </w:rPr>
              <w:t>Ignacio Aránguiz y Fabián Bustos</w:t>
            </w:r>
          </w:p>
        </w:tc>
      </w:tr>
    </w:tbl>
    <w:p w14:paraId="58F3AD4A" w14:textId="77777777" w:rsidR="00AB0AEA" w:rsidRPr="00BD38DD" w:rsidRDefault="00AB0AEA" w:rsidP="00BD38DD">
      <w:pPr>
        <w:jc w:val="both"/>
        <w:rPr>
          <w:rFonts w:ascii="Arial" w:hAnsi="Arial" w:cs="Arial"/>
          <w:sz w:val="20"/>
          <w:szCs w:val="23"/>
          <w:lang w:eastAsia="es-CL"/>
        </w:rPr>
      </w:pPr>
    </w:p>
    <w:p w14:paraId="4BC417C4" w14:textId="6DD0DCD4" w:rsidR="008F1717" w:rsidRPr="00E667B3" w:rsidRDefault="00E667B3" w:rsidP="0032173C">
      <w:pPr>
        <w:spacing w:before="240" w:after="240"/>
        <w:jc w:val="both"/>
        <w:rPr>
          <w:rFonts w:ascii="Arial" w:eastAsia="Arial" w:hAnsi="Arial" w:cs="Arial"/>
          <w:sz w:val="22"/>
          <w:u w:val="single"/>
        </w:rPr>
      </w:pPr>
      <w:r>
        <w:rPr>
          <w:rFonts w:ascii="Arial" w:eastAsia="Arial" w:hAnsi="Arial" w:cs="Arial"/>
          <w:sz w:val="22"/>
          <w:u w:val="single"/>
        </w:rPr>
        <w:t>Objetivos</w:t>
      </w:r>
    </w:p>
    <w:p w14:paraId="7CEBC9CF" w14:textId="77777777" w:rsidR="00E667B3" w:rsidRPr="00E667B3" w:rsidRDefault="00E667B3" w:rsidP="00E667B3">
      <w:pPr>
        <w:pStyle w:val="Prrafodelista"/>
        <w:numPr>
          <w:ilvl w:val="0"/>
          <w:numId w:val="42"/>
        </w:numPr>
        <w:jc w:val="both"/>
        <w:rPr>
          <w:rFonts w:ascii="Arial" w:hAnsi="Arial" w:cs="Arial"/>
          <w:color w:val="201F1E"/>
          <w:sz w:val="20"/>
          <w:szCs w:val="23"/>
          <w:lang w:eastAsia="es-CL"/>
        </w:rPr>
      </w:pPr>
      <w:r w:rsidRPr="00E667B3">
        <w:rPr>
          <w:rFonts w:ascii="Arial" w:hAnsi="Arial" w:cs="Arial"/>
          <w:color w:val="201F1E"/>
          <w:sz w:val="20"/>
          <w:szCs w:val="23"/>
          <w:lang w:eastAsia="es-CL"/>
        </w:rPr>
        <w:t>Contribuir al bienestar socioemocional de los estudiantes, con actividades que les puedan distraer y alegrar de forma recreativa junto a sus compañeros, en el difícil momento que les ha tocado vivir.</w:t>
      </w:r>
    </w:p>
    <w:p w14:paraId="61E6C999" w14:textId="77777777" w:rsidR="00E667B3" w:rsidRDefault="00E667B3" w:rsidP="00E667B3">
      <w:pPr>
        <w:jc w:val="both"/>
        <w:rPr>
          <w:rFonts w:ascii="Arial" w:hAnsi="Arial" w:cs="Arial"/>
          <w:color w:val="201F1E"/>
          <w:sz w:val="20"/>
          <w:szCs w:val="23"/>
          <w:lang w:eastAsia="es-CL"/>
        </w:rPr>
      </w:pPr>
    </w:p>
    <w:p w14:paraId="29AAC083" w14:textId="0D831957" w:rsidR="00E667B3" w:rsidRPr="00E667B3" w:rsidRDefault="00E667B3" w:rsidP="00E667B3">
      <w:pPr>
        <w:pStyle w:val="Prrafodelista"/>
        <w:numPr>
          <w:ilvl w:val="0"/>
          <w:numId w:val="42"/>
        </w:numPr>
        <w:jc w:val="both"/>
        <w:rPr>
          <w:rFonts w:ascii="Arial" w:hAnsi="Arial" w:cs="Arial"/>
          <w:color w:val="201F1E"/>
          <w:sz w:val="20"/>
          <w:szCs w:val="23"/>
          <w:lang w:eastAsia="es-CL"/>
        </w:rPr>
      </w:pPr>
      <w:r>
        <w:rPr>
          <w:rFonts w:ascii="Arial" w:hAnsi="Arial" w:cs="Arial"/>
          <w:color w:val="201F1E"/>
          <w:sz w:val="20"/>
          <w:szCs w:val="23"/>
          <w:lang w:eastAsia="es-CL"/>
        </w:rPr>
        <w:t>F</w:t>
      </w:r>
      <w:r w:rsidRPr="00E667B3">
        <w:rPr>
          <w:rFonts w:ascii="Arial" w:hAnsi="Arial" w:cs="Arial"/>
          <w:color w:val="201F1E"/>
          <w:sz w:val="20"/>
          <w:szCs w:val="23"/>
          <w:lang w:eastAsia="es-CL"/>
        </w:rPr>
        <w:t>ortalecer el sentido de pertenecía a nuestro querido Colegio Parroquial San Miguel, a pesar de las distancias físicas que nos ha dejado esta pandemia.</w:t>
      </w:r>
    </w:p>
    <w:p w14:paraId="17358185" w14:textId="1F03583D" w:rsidR="008F1717" w:rsidRPr="00AB0AEA" w:rsidRDefault="006E4D6F" w:rsidP="00AB0AEA">
      <w:pPr>
        <w:spacing w:before="240" w:after="240"/>
        <w:rPr>
          <w:sz w:val="22"/>
        </w:rPr>
      </w:pPr>
      <w:r w:rsidRPr="00E667B3">
        <w:rPr>
          <w:rFonts w:ascii="Arial" w:eastAsia="Arial" w:hAnsi="Arial" w:cs="Arial"/>
          <w:b/>
          <w:sz w:val="22"/>
          <w:u w:val="single"/>
        </w:rPr>
        <w:t>BASES GENERALES</w:t>
      </w:r>
      <w:r w:rsidRPr="00E667B3">
        <w:rPr>
          <w:rFonts w:ascii="Arial" w:eastAsia="Arial" w:hAnsi="Arial" w:cs="Arial"/>
          <w:b/>
          <w:sz w:val="22"/>
        </w:rPr>
        <w:t xml:space="preserve">: </w:t>
      </w:r>
    </w:p>
    <w:p w14:paraId="587642A0" w14:textId="10BB4117" w:rsidR="000654C8" w:rsidRPr="00E667B3" w:rsidRDefault="006E4D6F" w:rsidP="000654C8">
      <w:pPr>
        <w:numPr>
          <w:ilvl w:val="0"/>
          <w:numId w:val="32"/>
        </w:numPr>
        <w:shd w:val="clear" w:color="auto" w:fill="FFFFFF"/>
        <w:jc w:val="both"/>
        <w:rPr>
          <w:rFonts w:ascii="ArialMT" w:eastAsia="ArialMT" w:hAnsi="ArialMT" w:cs="ArialMT"/>
          <w:sz w:val="22"/>
        </w:rPr>
      </w:pPr>
      <w:r w:rsidRPr="00E667B3">
        <w:rPr>
          <w:rFonts w:ascii="ArialMT" w:eastAsia="ArialMT" w:hAnsi="ArialMT" w:cs="ArialMT"/>
          <w:sz w:val="22"/>
        </w:rPr>
        <w:t xml:space="preserve">Las bases </w:t>
      </w:r>
      <w:r w:rsidR="00954331">
        <w:rPr>
          <w:rFonts w:ascii="ArialMT" w:eastAsia="ArialMT" w:hAnsi="ArialMT" w:cs="ArialMT"/>
          <w:sz w:val="22"/>
        </w:rPr>
        <w:t>dan lineamientos generales a</w:t>
      </w:r>
      <w:r w:rsidRPr="00E667B3">
        <w:rPr>
          <w:rFonts w:ascii="ArialMT" w:eastAsia="ArialMT" w:hAnsi="ArialMT" w:cs="ArialMT"/>
          <w:sz w:val="22"/>
        </w:rPr>
        <w:t xml:space="preserve"> las actividades a realizar</w:t>
      </w:r>
      <w:r w:rsidR="00954331">
        <w:rPr>
          <w:rFonts w:ascii="ArialMT" w:eastAsia="ArialMT" w:hAnsi="ArialMT" w:cs="ArialMT"/>
          <w:sz w:val="22"/>
        </w:rPr>
        <w:t>.</w:t>
      </w:r>
      <w:r w:rsidRPr="00E667B3">
        <w:rPr>
          <w:rFonts w:ascii="ArialMT" w:eastAsia="ArialMT" w:hAnsi="ArialMT" w:cs="ArialMT"/>
          <w:sz w:val="22"/>
        </w:rPr>
        <w:t xml:space="preserve"> </w:t>
      </w:r>
    </w:p>
    <w:p w14:paraId="0A6530E6" w14:textId="77777777" w:rsidR="000654C8" w:rsidRPr="00E667B3" w:rsidRDefault="000654C8" w:rsidP="000654C8">
      <w:pPr>
        <w:shd w:val="clear" w:color="auto" w:fill="FFFFFF"/>
        <w:ind w:left="720"/>
        <w:jc w:val="both"/>
        <w:rPr>
          <w:rFonts w:ascii="ArialMT" w:eastAsia="ArialMT" w:hAnsi="ArialMT" w:cs="ArialMT"/>
          <w:sz w:val="22"/>
        </w:rPr>
      </w:pPr>
    </w:p>
    <w:p w14:paraId="086018AE" w14:textId="33556024" w:rsidR="008F1717" w:rsidRDefault="006E4D6F" w:rsidP="0032173C">
      <w:pPr>
        <w:numPr>
          <w:ilvl w:val="0"/>
          <w:numId w:val="32"/>
        </w:numPr>
        <w:shd w:val="clear" w:color="auto" w:fill="FFFFFF"/>
        <w:jc w:val="both"/>
        <w:rPr>
          <w:rFonts w:ascii="ArialMT" w:eastAsia="ArialMT" w:hAnsi="ArialMT" w:cs="ArialMT"/>
          <w:sz w:val="22"/>
        </w:rPr>
      </w:pPr>
      <w:r w:rsidRPr="00E667B3">
        <w:rPr>
          <w:rFonts w:ascii="ArialMT" w:eastAsia="ArialMT" w:hAnsi="ArialMT" w:cs="ArialMT"/>
          <w:sz w:val="22"/>
        </w:rPr>
        <w:t xml:space="preserve">El horario de las competencias </w:t>
      </w:r>
      <w:proofErr w:type="spellStart"/>
      <w:r w:rsidRPr="00E667B3">
        <w:rPr>
          <w:rFonts w:ascii="ArialMT" w:eastAsia="ArialMT" w:hAnsi="ArialMT" w:cs="ArialMT"/>
          <w:sz w:val="22"/>
        </w:rPr>
        <w:t>sera</w:t>
      </w:r>
      <w:proofErr w:type="spellEnd"/>
      <w:r w:rsidRPr="00E667B3">
        <w:rPr>
          <w:rFonts w:ascii="ArialMT" w:eastAsia="ArialMT" w:hAnsi="ArialMT" w:cs="ArialMT"/>
          <w:sz w:val="22"/>
        </w:rPr>
        <w:t xml:space="preserve">́ entregado oportunamente a los Jefes de Alianza, quienes </w:t>
      </w:r>
      <w:proofErr w:type="spellStart"/>
      <w:r w:rsidRPr="00E667B3">
        <w:rPr>
          <w:rFonts w:ascii="ArialMT" w:eastAsia="ArialMT" w:hAnsi="ArialMT" w:cs="ArialMT"/>
          <w:sz w:val="22"/>
        </w:rPr>
        <w:t>tendrán</w:t>
      </w:r>
      <w:proofErr w:type="spellEnd"/>
      <w:r w:rsidRPr="00E667B3">
        <w:rPr>
          <w:rFonts w:ascii="ArialMT" w:eastAsia="ArialMT" w:hAnsi="ArialMT" w:cs="ArialMT"/>
          <w:sz w:val="22"/>
        </w:rPr>
        <w:t xml:space="preserve"> la </w:t>
      </w:r>
      <w:proofErr w:type="spellStart"/>
      <w:r w:rsidRPr="00954331">
        <w:rPr>
          <w:rFonts w:ascii="ArialMT" w:eastAsia="ArialMT" w:hAnsi="ArialMT" w:cs="ArialMT"/>
          <w:sz w:val="22"/>
        </w:rPr>
        <w:t>obligación</w:t>
      </w:r>
      <w:proofErr w:type="spellEnd"/>
      <w:r w:rsidR="00954331">
        <w:rPr>
          <w:rFonts w:ascii="ArialMT" w:eastAsia="ArialMT" w:hAnsi="ArialMT" w:cs="ArialMT"/>
          <w:sz w:val="22"/>
        </w:rPr>
        <w:t xml:space="preserve"> de informarle a sus</w:t>
      </w:r>
      <w:r w:rsidRPr="00E667B3">
        <w:rPr>
          <w:rFonts w:ascii="ArialMT" w:eastAsia="ArialMT" w:hAnsi="ArialMT" w:cs="ArialMT"/>
          <w:sz w:val="22"/>
        </w:rPr>
        <w:t xml:space="preserve"> cursos</w:t>
      </w:r>
      <w:r w:rsidR="00954331">
        <w:rPr>
          <w:rFonts w:ascii="ArialMT" w:eastAsia="ArialMT" w:hAnsi="ArialMT" w:cs="ArialMT"/>
          <w:sz w:val="22"/>
        </w:rPr>
        <w:t>.</w:t>
      </w:r>
    </w:p>
    <w:p w14:paraId="61640D4B" w14:textId="77777777" w:rsidR="00954331" w:rsidRDefault="00954331" w:rsidP="00954331">
      <w:pPr>
        <w:shd w:val="clear" w:color="auto" w:fill="FFFFFF"/>
        <w:ind w:left="720"/>
        <w:jc w:val="both"/>
        <w:rPr>
          <w:rFonts w:ascii="ArialMT" w:eastAsia="ArialMT" w:hAnsi="ArialMT" w:cs="ArialMT"/>
          <w:sz w:val="22"/>
        </w:rPr>
      </w:pPr>
    </w:p>
    <w:p w14:paraId="6223CCCA" w14:textId="399CBE9E" w:rsidR="00954331" w:rsidRPr="00954331" w:rsidRDefault="00954331" w:rsidP="00954331">
      <w:pPr>
        <w:pStyle w:val="Prrafodelista"/>
        <w:numPr>
          <w:ilvl w:val="0"/>
          <w:numId w:val="32"/>
        </w:numPr>
        <w:jc w:val="both"/>
        <w:rPr>
          <w:rFonts w:ascii="ArialMT" w:eastAsia="ArialMT" w:hAnsi="ArialMT" w:cs="ArialMT"/>
          <w:sz w:val="22"/>
        </w:rPr>
      </w:pPr>
      <w:r w:rsidRPr="00954331">
        <w:rPr>
          <w:rFonts w:ascii="ArialMT" w:eastAsia="ArialMT" w:hAnsi="ArialMT" w:cs="ArialMT"/>
          <w:sz w:val="22"/>
        </w:rPr>
        <w:t xml:space="preserve">Su programación ha sido pensada para la semana en que se inicia la 3° Unidad de aprendizaje 2020. Las actividades se realizarán en tiempos distintos al de las clases online, con el fin de no interrumpir el proceso pedagógico.  </w:t>
      </w:r>
    </w:p>
    <w:p w14:paraId="5038B43E" w14:textId="623A5A32" w:rsidR="000654C8" w:rsidRPr="00E667B3" w:rsidRDefault="000654C8" w:rsidP="000654C8">
      <w:pPr>
        <w:shd w:val="clear" w:color="auto" w:fill="FFFFFF"/>
        <w:jc w:val="both"/>
        <w:rPr>
          <w:rFonts w:ascii="ArialMT" w:eastAsia="ArialMT" w:hAnsi="ArialMT" w:cs="ArialMT"/>
          <w:sz w:val="22"/>
        </w:rPr>
      </w:pPr>
    </w:p>
    <w:p w14:paraId="699F7DB6" w14:textId="4685A943" w:rsidR="008F1717" w:rsidRPr="00E667B3" w:rsidRDefault="006E4D6F" w:rsidP="0032173C">
      <w:pPr>
        <w:numPr>
          <w:ilvl w:val="0"/>
          <w:numId w:val="32"/>
        </w:numPr>
        <w:shd w:val="clear" w:color="auto" w:fill="FFFFFF"/>
        <w:jc w:val="both"/>
        <w:rPr>
          <w:rFonts w:ascii="ArialMT" w:eastAsia="ArialMT" w:hAnsi="ArialMT" w:cs="ArialMT"/>
          <w:sz w:val="22"/>
        </w:rPr>
      </w:pPr>
      <w:r w:rsidRPr="00E667B3">
        <w:rPr>
          <w:rFonts w:ascii="ArialMT" w:eastAsia="ArialMT" w:hAnsi="ArialMT" w:cs="ArialMT"/>
          <w:sz w:val="22"/>
        </w:rPr>
        <w:t xml:space="preserve">Aquellos participantes que se presenten en cada prueba, </w:t>
      </w:r>
      <w:proofErr w:type="spellStart"/>
      <w:r w:rsidRPr="00E667B3">
        <w:rPr>
          <w:rFonts w:ascii="ArialMT" w:eastAsia="ArialMT" w:hAnsi="ArialMT" w:cs="ArialMT"/>
          <w:sz w:val="22"/>
        </w:rPr>
        <w:t>deberán</w:t>
      </w:r>
      <w:proofErr w:type="spellEnd"/>
      <w:r w:rsidRPr="00E667B3">
        <w:rPr>
          <w:rFonts w:ascii="ArialMT" w:eastAsia="ArialMT" w:hAnsi="ArialMT" w:cs="ArialMT"/>
          <w:sz w:val="22"/>
        </w:rPr>
        <w:t xml:space="preserve"> conocer todas las bases correspondie</w:t>
      </w:r>
      <w:r w:rsidR="00954331">
        <w:rPr>
          <w:rFonts w:ascii="ArialMT" w:eastAsia="ArialMT" w:hAnsi="ArialMT" w:cs="ArialMT"/>
          <w:sz w:val="22"/>
        </w:rPr>
        <w:t xml:space="preserve">ntes (Generales y </w:t>
      </w:r>
      <w:proofErr w:type="spellStart"/>
      <w:r w:rsidR="00954331">
        <w:rPr>
          <w:rFonts w:ascii="ArialMT" w:eastAsia="ArialMT" w:hAnsi="ArialMT" w:cs="ArialMT"/>
          <w:sz w:val="22"/>
        </w:rPr>
        <w:t>Específicas</w:t>
      </w:r>
      <w:proofErr w:type="spellEnd"/>
      <w:r w:rsidR="00954331">
        <w:rPr>
          <w:rFonts w:ascii="ArialMT" w:eastAsia="ArialMT" w:hAnsi="ArialMT" w:cs="ArialMT"/>
          <w:sz w:val="22"/>
        </w:rPr>
        <w:t>) y tener la autorización de su apoderado.</w:t>
      </w:r>
      <w:r w:rsidRPr="00E667B3">
        <w:rPr>
          <w:rFonts w:ascii="ArialMT" w:eastAsia="ArialMT" w:hAnsi="ArialMT" w:cs="ArialMT"/>
          <w:sz w:val="22"/>
        </w:rPr>
        <w:t xml:space="preserve"> </w:t>
      </w:r>
    </w:p>
    <w:p w14:paraId="74A87E29" w14:textId="475E1535" w:rsidR="000654C8" w:rsidRPr="00E667B3" w:rsidRDefault="000654C8" w:rsidP="000654C8">
      <w:pPr>
        <w:shd w:val="clear" w:color="auto" w:fill="FFFFFF"/>
        <w:jc w:val="both"/>
        <w:rPr>
          <w:rFonts w:ascii="ArialMT" w:eastAsia="ArialMT" w:hAnsi="ArialMT" w:cs="ArialMT"/>
          <w:sz w:val="22"/>
        </w:rPr>
      </w:pPr>
    </w:p>
    <w:p w14:paraId="2982F187" w14:textId="508E6826" w:rsidR="000654C8" w:rsidRPr="00E667B3" w:rsidRDefault="006E4D6F" w:rsidP="000654C8">
      <w:pPr>
        <w:numPr>
          <w:ilvl w:val="0"/>
          <w:numId w:val="32"/>
        </w:numPr>
        <w:shd w:val="clear" w:color="auto" w:fill="FFFFFF"/>
        <w:jc w:val="both"/>
        <w:rPr>
          <w:rFonts w:ascii="ArialMT" w:eastAsia="ArialMT" w:hAnsi="ArialMT" w:cs="ArialMT"/>
          <w:sz w:val="22"/>
        </w:rPr>
      </w:pPr>
      <w:r w:rsidRPr="00E667B3">
        <w:rPr>
          <w:rFonts w:ascii="ArialMT" w:eastAsia="ArialMT" w:hAnsi="ArialMT" w:cs="ArialMT"/>
          <w:sz w:val="22"/>
        </w:rPr>
        <w:t xml:space="preserve">El cumplimiento de los requisitos de cada prueba </w:t>
      </w:r>
      <w:proofErr w:type="spellStart"/>
      <w:r w:rsidRPr="00E667B3">
        <w:rPr>
          <w:rFonts w:ascii="ArialMT" w:eastAsia="ArialMT" w:hAnsi="ArialMT" w:cs="ArialMT"/>
          <w:sz w:val="22"/>
        </w:rPr>
        <w:t>sera</w:t>
      </w:r>
      <w:proofErr w:type="spellEnd"/>
      <w:r w:rsidRPr="00E667B3">
        <w:rPr>
          <w:rFonts w:ascii="ArialMT" w:eastAsia="ArialMT" w:hAnsi="ArialMT" w:cs="ArialMT"/>
          <w:sz w:val="22"/>
        </w:rPr>
        <w:t xml:space="preserve">́ revisado por los encargados de cada actividad señalados en el documento. Las pautas de </w:t>
      </w:r>
      <w:proofErr w:type="spellStart"/>
      <w:r w:rsidRPr="00E667B3">
        <w:rPr>
          <w:rFonts w:ascii="ArialMT" w:eastAsia="ArialMT" w:hAnsi="ArialMT" w:cs="ArialMT"/>
          <w:sz w:val="22"/>
        </w:rPr>
        <w:t>evaluación</w:t>
      </w:r>
      <w:proofErr w:type="spellEnd"/>
      <w:r w:rsidRPr="00E667B3">
        <w:rPr>
          <w:rFonts w:ascii="ArialMT" w:eastAsia="ArialMT" w:hAnsi="ArialMT" w:cs="ArialMT"/>
          <w:sz w:val="22"/>
        </w:rPr>
        <w:t xml:space="preserve"> </w:t>
      </w:r>
      <w:proofErr w:type="spellStart"/>
      <w:r w:rsidRPr="00E667B3">
        <w:rPr>
          <w:rFonts w:ascii="ArialMT" w:eastAsia="ArialMT" w:hAnsi="ArialMT" w:cs="ArialMT"/>
          <w:sz w:val="22"/>
        </w:rPr>
        <w:t>serán</w:t>
      </w:r>
      <w:proofErr w:type="spellEnd"/>
      <w:r w:rsidRPr="00E667B3">
        <w:rPr>
          <w:rFonts w:ascii="ArialMT" w:eastAsia="ArialMT" w:hAnsi="ArialMT" w:cs="ArialMT"/>
          <w:sz w:val="22"/>
        </w:rPr>
        <w:t xml:space="preserve"> usadas por los jueces de cada competencia y certificadas por los encargados de la actividad.</w:t>
      </w:r>
    </w:p>
    <w:p w14:paraId="023E4F4D" w14:textId="41AC0CC5" w:rsidR="000654C8" w:rsidRPr="00E667B3" w:rsidRDefault="000654C8" w:rsidP="000654C8">
      <w:pPr>
        <w:shd w:val="clear" w:color="auto" w:fill="FFFFFF"/>
        <w:jc w:val="both"/>
        <w:rPr>
          <w:rFonts w:ascii="ArialMT" w:eastAsia="ArialMT" w:hAnsi="ArialMT" w:cs="ArialMT"/>
          <w:sz w:val="22"/>
        </w:rPr>
      </w:pPr>
    </w:p>
    <w:p w14:paraId="01742268" w14:textId="4AFFA84D" w:rsidR="008F1717" w:rsidRPr="00E667B3" w:rsidRDefault="006E4D6F" w:rsidP="0032173C">
      <w:pPr>
        <w:numPr>
          <w:ilvl w:val="0"/>
          <w:numId w:val="32"/>
        </w:numPr>
        <w:shd w:val="clear" w:color="auto" w:fill="FFFFFF"/>
        <w:jc w:val="both"/>
        <w:rPr>
          <w:rFonts w:ascii="ArialMT" w:eastAsia="ArialMT" w:hAnsi="ArialMT" w:cs="ArialMT"/>
          <w:sz w:val="22"/>
        </w:rPr>
      </w:pPr>
      <w:r w:rsidRPr="00E667B3">
        <w:rPr>
          <w:rFonts w:ascii="ArialMT" w:eastAsia="ArialMT" w:hAnsi="ArialMT" w:cs="ArialMT"/>
          <w:sz w:val="22"/>
        </w:rPr>
        <w:t xml:space="preserve">Bajo ninguna circunstancia se aceptarán actividades realizadas en espacios públicos, tales como recepciones de edificios, supermercados, calles, </w:t>
      </w:r>
      <w:r w:rsidRPr="00E667B3">
        <w:rPr>
          <w:rFonts w:ascii="ArialMT" w:eastAsia="ArialMT" w:hAnsi="ArialMT" w:cs="ArialMT"/>
          <w:b/>
          <w:sz w:val="22"/>
        </w:rPr>
        <w:t xml:space="preserve">ni ningún otro lugar que implique riesgo de contagio. </w:t>
      </w:r>
      <w:r w:rsidRPr="00E667B3">
        <w:rPr>
          <w:rFonts w:ascii="ArialMT" w:eastAsia="ArialMT" w:hAnsi="ArialMT" w:cs="ArialMT"/>
          <w:sz w:val="22"/>
        </w:rPr>
        <w:t>De incumplirse esta regla, se considerará como FALTA GRAVE</w:t>
      </w:r>
      <w:r w:rsidR="000654C8" w:rsidRPr="00E667B3">
        <w:rPr>
          <w:rFonts w:ascii="ArialMT" w:eastAsia="ArialMT" w:hAnsi="ArialMT" w:cs="ArialMT"/>
          <w:sz w:val="22"/>
        </w:rPr>
        <w:t>.</w:t>
      </w:r>
    </w:p>
    <w:p w14:paraId="4CE8649F" w14:textId="7769D9E5" w:rsidR="000654C8" w:rsidRPr="00E667B3" w:rsidRDefault="000654C8" w:rsidP="000654C8">
      <w:pPr>
        <w:shd w:val="clear" w:color="auto" w:fill="FFFFFF"/>
        <w:jc w:val="both"/>
        <w:rPr>
          <w:rFonts w:ascii="ArialMT" w:eastAsia="ArialMT" w:hAnsi="ArialMT" w:cs="ArialMT"/>
          <w:sz w:val="22"/>
        </w:rPr>
      </w:pPr>
    </w:p>
    <w:p w14:paraId="5F589C96" w14:textId="32D90C78" w:rsidR="008F1717" w:rsidRPr="00E667B3" w:rsidRDefault="006E4D6F" w:rsidP="0032173C">
      <w:pPr>
        <w:numPr>
          <w:ilvl w:val="0"/>
          <w:numId w:val="32"/>
        </w:numPr>
        <w:shd w:val="clear" w:color="auto" w:fill="FFFFFF"/>
        <w:jc w:val="both"/>
        <w:rPr>
          <w:rFonts w:ascii="ArialMT" w:eastAsia="ArialMT" w:hAnsi="ArialMT" w:cs="ArialMT"/>
          <w:sz w:val="22"/>
        </w:rPr>
      </w:pPr>
      <w:r w:rsidRPr="00E667B3">
        <w:rPr>
          <w:rFonts w:ascii="ArialMT" w:eastAsia="ArialMT" w:hAnsi="ArialMT" w:cs="ArialMT"/>
          <w:sz w:val="22"/>
        </w:rPr>
        <w:t xml:space="preserve">Los resultados de los puntajes de las pruebas dependen </w:t>
      </w:r>
      <w:proofErr w:type="spellStart"/>
      <w:r w:rsidRPr="00E667B3">
        <w:rPr>
          <w:rFonts w:ascii="ArialMT" w:eastAsia="ArialMT" w:hAnsi="ArialMT" w:cs="ArialMT"/>
          <w:sz w:val="22"/>
        </w:rPr>
        <w:t>única</w:t>
      </w:r>
      <w:proofErr w:type="spellEnd"/>
      <w:r w:rsidRPr="00E667B3">
        <w:rPr>
          <w:rFonts w:ascii="ArialMT" w:eastAsia="ArialMT" w:hAnsi="ArialMT" w:cs="ArialMT"/>
          <w:sz w:val="22"/>
        </w:rPr>
        <w:t xml:space="preserve"> y exclusivamente del criterio de las personas del jurado y su </w:t>
      </w:r>
      <w:proofErr w:type="spellStart"/>
      <w:r w:rsidRPr="00E667B3">
        <w:rPr>
          <w:rFonts w:ascii="ArialMT" w:eastAsia="ArialMT" w:hAnsi="ArialMT" w:cs="ArialMT"/>
          <w:sz w:val="22"/>
        </w:rPr>
        <w:t>decisión</w:t>
      </w:r>
      <w:proofErr w:type="spellEnd"/>
      <w:r w:rsidRPr="00E667B3">
        <w:rPr>
          <w:rFonts w:ascii="ArialMT" w:eastAsia="ArialMT" w:hAnsi="ArialMT" w:cs="ArialMT"/>
          <w:sz w:val="22"/>
        </w:rPr>
        <w:t xml:space="preserve"> </w:t>
      </w:r>
      <w:r w:rsidRPr="00E667B3">
        <w:rPr>
          <w:rFonts w:ascii="Gautami" w:eastAsia="Gautami" w:hAnsi="Gautami" w:cs="Gautami"/>
          <w:sz w:val="22"/>
        </w:rPr>
        <w:t>​</w:t>
      </w:r>
      <w:proofErr w:type="spellStart"/>
      <w:r w:rsidRPr="00E667B3">
        <w:rPr>
          <w:rFonts w:ascii="Arial" w:eastAsia="Arial" w:hAnsi="Arial" w:cs="Arial"/>
          <w:b/>
          <w:sz w:val="22"/>
        </w:rPr>
        <w:t>sera</w:t>
      </w:r>
      <w:proofErr w:type="spellEnd"/>
      <w:r w:rsidRPr="00E667B3">
        <w:rPr>
          <w:rFonts w:ascii="Arial" w:eastAsia="Arial" w:hAnsi="Arial" w:cs="Arial"/>
          <w:b/>
          <w:sz w:val="22"/>
        </w:rPr>
        <w:t>́ inapelable</w:t>
      </w:r>
      <w:r w:rsidRPr="00E667B3">
        <w:rPr>
          <w:rFonts w:ascii="Gautami" w:eastAsia="Gautami" w:hAnsi="Gautami" w:cs="Gautami"/>
          <w:sz w:val="22"/>
        </w:rPr>
        <w:t>​</w:t>
      </w:r>
      <w:r w:rsidRPr="00E667B3">
        <w:rPr>
          <w:rFonts w:ascii="ArialMT" w:eastAsia="ArialMT" w:hAnsi="ArialMT" w:cs="ArialMT"/>
          <w:sz w:val="22"/>
        </w:rPr>
        <w:t xml:space="preserve">. </w:t>
      </w:r>
    </w:p>
    <w:p w14:paraId="4BC02F2F" w14:textId="54CAE74E" w:rsidR="000654C8" w:rsidRPr="00E667B3" w:rsidRDefault="000654C8" w:rsidP="000654C8">
      <w:pPr>
        <w:shd w:val="clear" w:color="auto" w:fill="FFFFFF"/>
        <w:jc w:val="both"/>
        <w:rPr>
          <w:rFonts w:ascii="ArialMT" w:eastAsia="ArialMT" w:hAnsi="ArialMT" w:cs="ArialMT"/>
          <w:sz w:val="22"/>
        </w:rPr>
      </w:pPr>
    </w:p>
    <w:p w14:paraId="657C1828" w14:textId="7DC5EB17" w:rsidR="008F1717" w:rsidRPr="00E667B3" w:rsidRDefault="006E4D6F" w:rsidP="0032173C">
      <w:pPr>
        <w:numPr>
          <w:ilvl w:val="0"/>
          <w:numId w:val="32"/>
        </w:numPr>
        <w:shd w:val="clear" w:color="auto" w:fill="FFFFFF"/>
        <w:jc w:val="both"/>
        <w:rPr>
          <w:rFonts w:ascii="ArialMT" w:eastAsia="ArialMT" w:hAnsi="ArialMT" w:cs="ArialMT"/>
          <w:sz w:val="22"/>
        </w:rPr>
      </w:pPr>
      <w:r w:rsidRPr="00E667B3">
        <w:rPr>
          <w:rFonts w:ascii="ArialMT" w:eastAsia="ArialMT" w:hAnsi="ArialMT" w:cs="ArialMT"/>
          <w:sz w:val="22"/>
        </w:rPr>
        <w:t>Respecto a las pruebas que requieran evaluac</w:t>
      </w:r>
      <w:r w:rsidR="00954331">
        <w:rPr>
          <w:rFonts w:ascii="ArialMT" w:eastAsia="ArialMT" w:hAnsi="ArialMT" w:cs="ArialMT"/>
          <w:sz w:val="22"/>
        </w:rPr>
        <w:t xml:space="preserve">iones, las notas que el jurado </w:t>
      </w:r>
      <w:r w:rsidRPr="00E667B3">
        <w:rPr>
          <w:rFonts w:ascii="ArialMT" w:eastAsia="ArialMT" w:hAnsi="ArialMT" w:cs="ArialMT"/>
          <w:sz w:val="22"/>
        </w:rPr>
        <w:t xml:space="preserve">asigne en las pautas de </w:t>
      </w:r>
      <w:proofErr w:type="spellStart"/>
      <w:r w:rsidRPr="00E667B3">
        <w:rPr>
          <w:rFonts w:ascii="ArialMT" w:eastAsia="ArialMT" w:hAnsi="ArialMT" w:cs="ArialMT"/>
          <w:sz w:val="22"/>
        </w:rPr>
        <w:t>evaluación</w:t>
      </w:r>
      <w:proofErr w:type="spellEnd"/>
      <w:r w:rsidRPr="00E667B3">
        <w:rPr>
          <w:rFonts w:ascii="ArialMT" w:eastAsia="ArialMT" w:hAnsi="ArialMT" w:cs="ArialMT"/>
          <w:sz w:val="22"/>
        </w:rPr>
        <w:t xml:space="preserve"> </w:t>
      </w:r>
      <w:proofErr w:type="spellStart"/>
      <w:r w:rsidRPr="00E667B3">
        <w:rPr>
          <w:rFonts w:ascii="ArialMT" w:eastAsia="ArialMT" w:hAnsi="ArialMT" w:cs="ArialMT"/>
          <w:sz w:val="22"/>
        </w:rPr>
        <w:t>serán</w:t>
      </w:r>
      <w:proofErr w:type="spellEnd"/>
      <w:r w:rsidRPr="00E667B3">
        <w:rPr>
          <w:rFonts w:ascii="ArialMT" w:eastAsia="ArialMT" w:hAnsi="ArialMT" w:cs="ArialMT"/>
          <w:sz w:val="22"/>
        </w:rPr>
        <w:t xml:space="preserve"> entre 1,0 (uno coma cero) y 7,0 (siete coma cero), con un </w:t>
      </w:r>
      <w:proofErr w:type="spellStart"/>
      <w:r w:rsidRPr="00E667B3">
        <w:rPr>
          <w:rFonts w:ascii="ArialMT" w:eastAsia="ArialMT" w:hAnsi="ArialMT" w:cs="ArialMT"/>
          <w:sz w:val="22"/>
        </w:rPr>
        <w:t>sólo</w:t>
      </w:r>
      <w:proofErr w:type="spellEnd"/>
      <w:r w:rsidRPr="00E667B3">
        <w:rPr>
          <w:rFonts w:ascii="ArialMT" w:eastAsia="ArialMT" w:hAnsi="ArialMT" w:cs="ArialMT"/>
          <w:sz w:val="22"/>
        </w:rPr>
        <w:t xml:space="preserve"> decimal. El promedio de las notas de un jurado </w:t>
      </w:r>
      <w:proofErr w:type="spellStart"/>
      <w:r w:rsidRPr="00E667B3">
        <w:rPr>
          <w:rFonts w:ascii="ArialMT" w:eastAsia="ArialMT" w:hAnsi="ArialMT" w:cs="ArialMT"/>
          <w:sz w:val="22"/>
        </w:rPr>
        <w:t>sera</w:t>
      </w:r>
      <w:proofErr w:type="spellEnd"/>
      <w:r w:rsidRPr="00E667B3">
        <w:rPr>
          <w:rFonts w:ascii="ArialMT" w:eastAsia="ArialMT" w:hAnsi="ArialMT" w:cs="ArialMT"/>
          <w:sz w:val="22"/>
        </w:rPr>
        <w:t xml:space="preserve">́ aproximado al decimal mayor si existiesen </w:t>
      </w:r>
      <w:proofErr w:type="spellStart"/>
      <w:r w:rsidRPr="00E667B3">
        <w:rPr>
          <w:rFonts w:ascii="ArialMT" w:eastAsia="ArialMT" w:hAnsi="ArialMT" w:cs="ArialMT"/>
          <w:sz w:val="22"/>
        </w:rPr>
        <w:t>centésimas</w:t>
      </w:r>
      <w:proofErr w:type="spellEnd"/>
      <w:r w:rsidRPr="00E667B3">
        <w:rPr>
          <w:rFonts w:ascii="ArialMT" w:eastAsia="ArialMT" w:hAnsi="ArialMT" w:cs="ArialMT"/>
          <w:sz w:val="22"/>
        </w:rPr>
        <w:t xml:space="preserve">. </w:t>
      </w:r>
    </w:p>
    <w:p w14:paraId="52A71640" w14:textId="6FFE8773" w:rsidR="000654C8" w:rsidRPr="00E667B3" w:rsidRDefault="000654C8" w:rsidP="000654C8">
      <w:pPr>
        <w:shd w:val="clear" w:color="auto" w:fill="FFFFFF"/>
        <w:jc w:val="both"/>
        <w:rPr>
          <w:rFonts w:ascii="ArialMT" w:eastAsia="ArialMT" w:hAnsi="ArialMT" w:cs="ArialMT"/>
          <w:sz w:val="22"/>
        </w:rPr>
      </w:pPr>
    </w:p>
    <w:p w14:paraId="64B7B0E3" w14:textId="71AB7333" w:rsidR="008F1717" w:rsidRPr="00E667B3" w:rsidRDefault="006E4D6F" w:rsidP="0032173C">
      <w:pPr>
        <w:numPr>
          <w:ilvl w:val="0"/>
          <w:numId w:val="32"/>
        </w:numPr>
        <w:shd w:val="clear" w:color="auto" w:fill="FFFFFF"/>
        <w:jc w:val="both"/>
        <w:rPr>
          <w:rFonts w:ascii="ArialMT" w:eastAsia="ArialMT" w:hAnsi="ArialMT" w:cs="ArialMT"/>
          <w:sz w:val="22"/>
        </w:rPr>
      </w:pPr>
      <w:r w:rsidRPr="00E667B3">
        <w:rPr>
          <w:rFonts w:ascii="ArialMT" w:eastAsia="ArialMT" w:hAnsi="ArialMT" w:cs="ArialMT"/>
          <w:sz w:val="22"/>
        </w:rPr>
        <w:t xml:space="preserve">Ante cualquier problema que presente la alianza con respecto de alguna actividad, solo los </w:t>
      </w:r>
      <w:r w:rsidR="00954331" w:rsidRPr="00954331">
        <w:rPr>
          <w:rFonts w:ascii="ArialMT" w:eastAsia="ArialMT" w:hAnsi="ArialMT" w:cs="ArialMT"/>
          <w:b/>
          <w:sz w:val="22"/>
        </w:rPr>
        <w:t>Profesores Jefes</w:t>
      </w:r>
      <w:r w:rsidR="00954331">
        <w:rPr>
          <w:rFonts w:ascii="ArialMT" w:eastAsia="ArialMT" w:hAnsi="ArialMT" w:cs="ArialMT"/>
          <w:sz w:val="22"/>
        </w:rPr>
        <w:t xml:space="preserve"> (desde pre Kínder a 8° básico) y los </w:t>
      </w:r>
      <w:r w:rsidRPr="00E667B3">
        <w:rPr>
          <w:rFonts w:ascii="Arial" w:eastAsia="Arial" w:hAnsi="Arial" w:cs="Arial"/>
          <w:b/>
          <w:sz w:val="22"/>
        </w:rPr>
        <w:t xml:space="preserve">Jefes/as de Alianza </w:t>
      </w:r>
      <w:r w:rsidR="00954331" w:rsidRPr="00954331">
        <w:rPr>
          <w:rFonts w:ascii="Arial" w:eastAsia="Arial" w:hAnsi="Arial" w:cs="Arial"/>
          <w:sz w:val="22"/>
        </w:rPr>
        <w:t>(de</w:t>
      </w:r>
      <w:r w:rsidR="00954331">
        <w:rPr>
          <w:rFonts w:ascii="ArialMT" w:eastAsia="ArialMT" w:hAnsi="ArialMT" w:cs="ArialMT"/>
          <w:sz w:val="22"/>
        </w:rPr>
        <w:t xml:space="preserve"> 1° a 4° medio)</w:t>
      </w:r>
      <w:r w:rsidR="00954331" w:rsidRPr="00954331">
        <w:rPr>
          <w:rFonts w:ascii="ArialMT" w:eastAsia="ArialMT" w:hAnsi="ArialMT" w:cs="ArialMT"/>
          <w:sz w:val="22"/>
        </w:rPr>
        <w:t xml:space="preserve"> </w:t>
      </w:r>
      <w:proofErr w:type="spellStart"/>
      <w:r w:rsidRPr="00E667B3">
        <w:rPr>
          <w:rFonts w:ascii="ArialMT" w:eastAsia="ArialMT" w:hAnsi="ArialMT" w:cs="ArialMT"/>
          <w:sz w:val="22"/>
        </w:rPr>
        <w:t>podrán</w:t>
      </w:r>
      <w:proofErr w:type="spellEnd"/>
      <w:r w:rsidRPr="00E667B3">
        <w:rPr>
          <w:rFonts w:ascii="ArialMT" w:eastAsia="ArialMT" w:hAnsi="ArialMT" w:cs="ArialMT"/>
          <w:sz w:val="22"/>
        </w:rPr>
        <w:t xml:space="preserve"> acercarse a los encargados señalados en el documento.</w:t>
      </w:r>
    </w:p>
    <w:p w14:paraId="0156753F" w14:textId="69DA3A46" w:rsidR="000654C8" w:rsidRPr="00E667B3" w:rsidRDefault="000654C8" w:rsidP="000654C8">
      <w:pPr>
        <w:shd w:val="clear" w:color="auto" w:fill="FFFFFF"/>
        <w:jc w:val="both"/>
        <w:rPr>
          <w:rFonts w:ascii="ArialMT" w:eastAsia="ArialMT" w:hAnsi="ArialMT" w:cs="ArialMT"/>
          <w:sz w:val="22"/>
        </w:rPr>
      </w:pPr>
    </w:p>
    <w:p w14:paraId="403A3D88" w14:textId="6727C39F" w:rsidR="008F1717" w:rsidRPr="00954331" w:rsidRDefault="006E4D6F" w:rsidP="0032173C">
      <w:pPr>
        <w:numPr>
          <w:ilvl w:val="0"/>
          <w:numId w:val="32"/>
        </w:numPr>
        <w:shd w:val="clear" w:color="auto" w:fill="FFFFFF"/>
        <w:jc w:val="both"/>
        <w:rPr>
          <w:rFonts w:ascii="ArialMT" w:eastAsia="ArialMT" w:hAnsi="ArialMT" w:cs="ArialMT"/>
          <w:sz w:val="22"/>
          <w:shd w:val="clear" w:color="auto" w:fill="CFE2F3"/>
        </w:rPr>
      </w:pPr>
      <w:r w:rsidRPr="00E667B3">
        <w:rPr>
          <w:rFonts w:ascii="ArialMT" w:eastAsia="ArialMT" w:hAnsi="ArialMT" w:cs="ArialMT"/>
          <w:sz w:val="22"/>
        </w:rPr>
        <w:t>Todo estudiante que participe en actividades que requieran la publicación</w:t>
      </w:r>
      <w:r w:rsidRPr="00954331">
        <w:rPr>
          <w:rFonts w:ascii="ArialMT" w:eastAsia="ArialMT" w:hAnsi="ArialMT" w:cs="ArialMT"/>
          <w:sz w:val="22"/>
        </w:rPr>
        <w:t xml:space="preserve"> </w:t>
      </w:r>
      <w:r w:rsidRPr="00E667B3">
        <w:rPr>
          <w:rFonts w:ascii="ArialMT" w:eastAsia="ArialMT" w:hAnsi="ArialMT" w:cs="ArialMT"/>
          <w:sz w:val="22"/>
        </w:rPr>
        <w:t xml:space="preserve">de su imagen, deberá </w:t>
      </w:r>
      <w:r w:rsidR="00954331">
        <w:rPr>
          <w:rFonts w:ascii="ArialMT" w:eastAsia="ArialMT" w:hAnsi="ArialMT" w:cs="ArialMT"/>
          <w:sz w:val="22"/>
        </w:rPr>
        <w:t>contar con la</w:t>
      </w:r>
      <w:r w:rsidRPr="00E667B3">
        <w:rPr>
          <w:rFonts w:ascii="ArialMT" w:eastAsia="ArialMT" w:hAnsi="ArialMT" w:cs="ArialMT"/>
          <w:sz w:val="22"/>
        </w:rPr>
        <w:t xml:space="preserve"> autorización firmada por su apoderado o tutor, en la c</w:t>
      </w:r>
      <w:r w:rsidR="006A76A6">
        <w:rPr>
          <w:rFonts w:ascii="ArialMT" w:eastAsia="ArialMT" w:hAnsi="ArialMT" w:cs="ArialMT"/>
          <w:sz w:val="22"/>
        </w:rPr>
        <w:t xml:space="preserve">ual se le autorice a participar, la cual será </w:t>
      </w:r>
      <w:proofErr w:type="spellStart"/>
      <w:proofErr w:type="gramStart"/>
      <w:r w:rsidR="006A76A6">
        <w:rPr>
          <w:rFonts w:ascii="ArialMT" w:eastAsia="ArialMT" w:hAnsi="ArialMT" w:cs="ArialMT"/>
          <w:sz w:val="22"/>
        </w:rPr>
        <w:t>recepcionada</w:t>
      </w:r>
      <w:proofErr w:type="spellEnd"/>
      <w:r w:rsidR="006A76A6">
        <w:rPr>
          <w:rFonts w:ascii="ArialMT" w:eastAsia="ArialMT" w:hAnsi="ArialMT" w:cs="ArialMT"/>
          <w:sz w:val="22"/>
        </w:rPr>
        <w:t xml:space="preserve">  y</w:t>
      </w:r>
      <w:proofErr w:type="gramEnd"/>
      <w:r w:rsidR="006A76A6">
        <w:rPr>
          <w:rFonts w:ascii="ArialMT" w:eastAsia="ArialMT" w:hAnsi="ArialMT" w:cs="ArialMT"/>
          <w:sz w:val="22"/>
        </w:rPr>
        <w:t xml:space="preserve"> administrada por el profesor jefe.</w:t>
      </w:r>
    </w:p>
    <w:p w14:paraId="5CADCD2C" w14:textId="77777777" w:rsidR="00954331" w:rsidRDefault="00954331" w:rsidP="00954331">
      <w:pPr>
        <w:pStyle w:val="Prrafodelista"/>
        <w:rPr>
          <w:rFonts w:ascii="ArialMT" w:eastAsia="ArialMT" w:hAnsi="ArialMT" w:cs="ArialMT"/>
          <w:sz w:val="22"/>
          <w:shd w:val="clear" w:color="auto" w:fill="CFE2F3"/>
        </w:rPr>
      </w:pPr>
    </w:p>
    <w:p w14:paraId="548B181C" w14:textId="77777777" w:rsidR="008F1717" w:rsidRPr="00E667B3" w:rsidRDefault="006E4D6F" w:rsidP="0032173C">
      <w:pPr>
        <w:numPr>
          <w:ilvl w:val="0"/>
          <w:numId w:val="32"/>
        </w:numPr>
        <w:shd w:val="clear" w:color="auto" w:fill="FFFFFF"/>
        <w:spacing w:after="280"/>
        <w:jc w:val="both"/>
        <w:rPr>
          <w:rFonts w:ascii="ArialMT" w:eastAsia="ArialMT" w:hAnsi="ArialMT" w:cs="ArialMT"/>
          <w:sz w:val="22"/>
        </w:rPr>
      </w:pPr>
      <w:r w:rsidRPr="00E667B3">
        <w:rPr>
          <w:rFonts w:ascii="ArialMT" w:eastAsia="ArialMT" w:hAnsi="ArialMT" w:cs="ArialMT"/>
          <w:sz w:val="22"/>
        </w:rPr>
        <w:t xml:space="preserve">Si </w:t>
      </w:r>
      <w:proofErr w:type="spellStart"/>
      <w:r w:rsidRPr="00E667B3">
        <w:rPr>
          <w:rFonts w:ascii="ArialMT" w:eastAsia="ArialMT" w:hAnsi="ArialMT" w:cs="ArialMT"/>
          <w:sz w:val="22"/>
        </w:rPr>
        <w:t>algún</w:t>
      </w:r>
      <w:proofErr w:type="spellEnd"/>
      <w:r w:rsidRPr="00E667B3">
        <w:rPr>
          <w:rFonts w:ascii="ArialMT" w:eastAsia="ArialMT" w:hAnsi="ArialMT" w:cs="ArialMT"/>
          <w:sz w:val="22"/>
        </w:rPr>
        <w:t xml:space="preserve"> participante comete una falta al reglamento, </w:t>
      </w:r>
      <w:r w:rsidRPr="00E667B3">
        <w:rPr>
          <w:rFonts w:ascii="Gautami" w:eastAsia="Gautami" w:hAnsi="Gautami" w:cs="Gautami"/>
          <w:sz w:val="22"/>
        </w:rPr>
        <w:t>​</w:t>
      </w:r>
      <w:proofErr w:type="spellStart"/>
      <w:r w:rsidRPr="00E667B3">
        <w:rPr>
          <w:rFonts w:ascii="Arial" w:eastAsia="Arial" w:hAnsi="Arial" w:cs="Arial"/>
          <w:b/>
          <w:sz w:val="22"/>
        </w:rPr>
        <w:t>sera</w:t>
      </w:r>
      <w:proofErr w:type="spellEnd"/>
      <w:r w:rsidRPr="00E667B3">
        <w:rPr>
          <w:rFonts w:ascii="Arial" w:eastAsia="Arial" w:hAnsi="Arial" w:cs="Arial"/>
          <w:b/>
          <w:sz w:val="22"/>
        </w:rPr>
        <w:t>́ sancionado/a</w:t>
      </w:r>
      <w:r w:rsidRPr="00E667B3">
        <w:rPr>
          <w:rFonts w:ascii="Gautami" w:eastAsia="Gautami" w:hAnsi="Gautami" w:cs="Gautami"/>
          <w:sz w:val="22"/>
        </w:rPr>
        <w:t>​</w:t>
      </w:r>
      <w:r w:rsidRPr="00E667B3">
        <w:rPr>
          <w:rFonts w:ascii="ArialMT" w:eastAsia="ArialMT" w:hAnsi="ArialMT" w:cs="ArialMT"/>
          <w:sz w:val="22"/>
        </w:rPr>
        <w:t xml:space="preserve">, de manera que se descontará puntaje a la Alianza respectiva. Los criterios a aplicar son: </w:t>
      </w:r>
    </w:p>
    <w:p w14:paraId="7728CEA6" w14:textId="52F6047D" w:rsidR="008F1717" w:rsidRPr="00E667B3" w:rsidRDefault="006E4D6F" w:rsidP="0032173C">
      <w:pPr>
        <w:shd w:val="clear" w:color="auto" w:fill="FFFFFF"/>
        <w:spacing w:before="280"/>
        <w:ind w:left="720"/>
        <w:jc w:val="both"/>
        <w:rPr>
          <w:sz w:val="22"/>
        </w:rPr>
      </w:pPr>
      <w:r w:rsidRPr="00E667B3">
        <w:rPr>
          <w:rFonts w:ascii="Arial" w:eastAsia="Arial" w:hAnsi="Arial" w:cs="Arial"/>
          <w:b/>
          <w:sz w:val="22"/>
        </w:rPr>
        <w:t xml:space="preserve">a) Falta </w:t>
      </w:r>
      <w:proofErr w:type="gramStart"/>
      <w:r w:rsidRPr="00E667B3">
        <w:rPr>
          <w:rFonts w:ascii="Arial" w:eastAsia="Arial" w:hAnsi="Arial" w:cs="Arial"/>
          <w:b/>
          <w:sz w:val="22"/>
        </w:rPr>
        <w:t>grave:</w:t>
      </w:r>
      <w:r w:rsidRPr="00E667B3">
        <w:rPr>
          <w:rFonts w:ascii="Gautami" w:eastAsia="Gautami" w:hAnsi="Gautami" w:cs="Gautami"/>
          <w:sz w:val="22"/>
        </w:rPr>
        <w:t>​</w:t>
      </w:r>
      <w:proofErr w:type="gramEnd"/>
      <w:r w:rsidRPr="00E667B3">
        <w:rPr>
          <w:rFonts w:ascii="Gautami" w:eastAsia="Gautami" w:hAnsi="Gautami" w:cs="Gautami"/>
          <w:sz w:val="22"/>
        </w:rPr>
        <w:t xml:space="preserve"> </w:t>
      </w:r>
      <w:proofErr w:type="spellStart"/>
      <w:r w:rsidRPr="00E667B3">
        <w:rPr>
          <w:rFonts w:ascii="ArialMT" w:eastAsia="ArialMT" w:hAnsi="ArialMT" w:cs="ArialMT"/>
          <w:sz w:val="22"/>
        </w:rPr>
        <w:t>Agresión</w:t>
      </w:r>
      <w:proofErr w:type="spellEnd"/>
      <w:r w:rsidRPr="00E667B3">
        <w:rPr>
          <w:rFonts w:ascii="ArialMT" w:eastAsia="ArialMT" w:hAnsi="ArialMT" w:cs="ArialMT"/>
          <w:sz w:val="22"/>
        </w:rPr>
        <w:t xml:space="preserve">, violencia de cualquier tipo, incluyendo mal uso de las redes sociales para la difusión de contenido que genere </w:t>
      </w:r>
      <w:proofErr w:type="spellStart"/>
      <w:r w:rsidRPr="00E667B3">
        <w:rPr>
          <w:rFonts w:ascii="ArialMT" w:eastAsia="ArialMT" w:hAnsi="ArialMT" w:cs="ArialMT"/>
          <w:sz w:val="22"/>
        </w:rPr>
        <w:t>cyberbullying</w:t>
      </w:r>
      <w:proofErr w:type="spellEnd"/>
      <w:r w:rsidRPr="00E667B3">
        <w:rPr>
          <w:rFonts w:ascii="ArialMT" w:eastAsia="ArialMT" w:hAnsi="ArialMT" w:cs="ArialMT"/>
          <w:sz w:val="22"/>
        </w:rPr>
        <w:t xml:space="preserve">, plagio, atentar contra los objetivos de esta </w:t>
      </w:r>
      <w:proofErr w:type="spellStart"/>
      <w:r w:rsidRPr="00E667B3">
        <w:rPr>
          <w:rFonts w:ascii="ArialMT" w:eastAsia="ArialMT" w:hAnsi="ArialMT" w:cs="ArialMT"/>
          <w:sz w:val="22"/>
        </w:rPr>
        <w:t>celebración</w:t>
      </w:r>
      <w:proofErr w:type="spellEnd"/>
      <w:r w:rsidRPr="00E667B3">
        <w:rPr>
          <w:rFonts w:ascii="ArialMT" w:eastAsia="ArialMT" w:hAnsi="ArialMT" w:cs="ArialMT"/>
          <w:sz w:val="22"/>
        </w:rPr>
        <w:t xml:space="preserve"> (haciendo </w:t>
      </w:r>
      <w:proofErr w:type="spellStart"/>
      <w:r w:rsidRPr="00E667B3">
        <w:rPr>
          <w:rFonts w:ascii="ArialMT" w:eastAsia="ArialMT" w:hAnsi="ArialMT" w:cs="ArialMT"/>
          <w:sz w:val="22"/>
        </w:rPr>
        <w:t>hincapie</w:t>
      </w:r>
      <w:proofErr w:type="spellEnd"/>
      <w:r w:rsidRPr="00E667B3">
        <w:rPr>
          <w:rFonts w:ascii="ArialMT" w:eastAsia="ArialMT" w:hAnsi="ArialMT" w:cs="ArialMT"/>
          <w:sz w:val="22"/>
        </w:rPr>
        <w:t>́ en preservar los</w:t>
      </w:r>
      <w:r w:rsidR="006A76A6">
        <w:rPr>
          <w:rFonts w:ascii="ArialMT" w:eastAsia="ArialMT" w:hAnsi="ArialMT" w:cs="ArialMT"/>
          <w:sz w:val="22"/>
        </w:rPr>
        <w:t xml:space="preserve"> valores M</w:t>
      </w:r>
      <w:r w:rsidRPr="00E667B3">
        <w:rPr>
          <w:rFonts w:ascii="ArialMT" w:eastAsia="ArialMT" w:hAnsi="ArialMT" w:cs="ArialMT"/>
          <w:sz w:val="22"/>
        </w:rPr>
        <w:t xml:space="preserve">arianistas y en </w:t>
      </w:r>
      <w:r w:rsidR="00D87647" w:rsidRPr="00E667B3">
        <w:rPr>
          <w:rFonts w:ascii="ArialMT" w:eastAsia="ArialMT" w:hAnsi="ArialMT" w:cs="ArialMT"/>
          <w:sz w:val="22"/>
        </w:rPr>
        <w:t>los valores que promueve e</w:t>
      </w:r>
      <w:r w:rsidRPr="00E667B3">
        <w:rPr>
          <w:rFonts w:ascii="ArialMT" w:eastAsia="ArialMT" w:hAnsi="ArialMT" w:cs="ArialMT"/>
          <w:sz w:val="22"/>
        </w:rPr>
        <w:t xml:space="preserve">l CPSM) o atentar contra los jurados de una competencia, uso de improperios, </w:t>
      </w:r>
      <w:proofErr w:type="spellStart"/>
      <w:r w:rsidRPr="00E667B3">
        <w:rPr>
          <w:rFonts w:ascii="ArialMT" w:eastAsia="ArialMT" w:hAnsi="ArialMT" w:cs="ArialMT"/>
          <w:sz w:val="22"/>
        </w:rPr>
        <w:t>degradación</w:t>
      </w:r>
      <w:proofErr w:type="spellEnd"/>
      <w:r w:rsidRPr="00E667B3">
        <w:rPr>
          <w:rFonts w:ascii="ArialMT" w:eastAsia="ArialMT" w:hAnsi="ArialMT" w:cs="ArialMT"/>
          <w:sz w:val="22"/>
        </w:rPr>
        <w:t xml:space="preserve"> moral o </w:t>
      </w:r>
      <w:proofErr w:type="spellStart"/>
      <w:r w:rsidRPr="00E667B3">
        <w:rPr>
          <w:rFonts w:ascii="ArialMT" w:eastAsia="ArialMT" w:hAnsi="ArialMT" w:cs="ArialMT"/>
          <w:sz w:val="22"/>
        </w:rPr>
        <w:t>valórica</w:t>
      </w:r>
      <w:proofErr w:type="spellEnd"/>
      <w:r w:rsidRPr="00E667B3">
        <w:rPr>
          <w:rFonts w:ascii="ArialMT" w:eastAsia="ArialMT" w:hAnsi="ArialMT" w:cs="ArialMT"/>
          <w:sz w:val="22"/>
        </w:rPr>
        <w:t xml:space="preserve"> u otras faltas similares. </w:t>
      </w:r>
    </w:p>
    <w:p w14:paraId="1ABCF4C7" w14:textId="77777777" w:rsidR="0032173C" w:rsidRPr="00E667B3" w:rsidRDefault="006E4D6F" w:rsidP="0032173C">
      <w:pPr>
        <w:shd w:val="clear" w:color="auto" w:fill="FFFFFF"/>
        <w:ind w:left="720"/>
        <w:jc w:val="both"/>
        <w:rPr>
          <w:rFonts w:ascii="ArialMT" w:eastAsia="ArialMT" w:hAnsi="ArialMT" w:cs="ArialMT"/>
          <w:sz w:val="22"/>
        </w:rPr>
      </w:pPr>
      <w:proofErr w:type="gramStart"/>
      <w:r w:rsidRPr="00E667B3">
        <w:rPr>
          <w:rFonts w:ascii="Arial" w:eastAsia="Arial" w:hAnsi="Arial" w:cs="Arial"/>
          <w:b/>
          <w:sz w:val="22"/>
        </w:rPr>
        <w:t>SANCIÓN</w:t>
      </w:r>
      <w:r w:rsidRPr="00E667B3">
        <w:rPr>
          <w:rFonts w:ascii="Gautami" w:eastAsia="Gautami" w:hAnsi="Gautami" w:cs="Gautami"/>
          <w:sz w:val="22"/>
        </w:rPr>
        <w:t>​</w:t>
      </w:r>
      <w:r w:rsidRPr="00E667B3">
        <w:rPr>
          <w:rFonts w:ascii="Arial" w:eastAsia="Arial" w:hAnsi="Arial" w:cs="Arial"/>
          <w:b/>
          <w:sz w:val="22"/>
        </w:rPr>
        <w:t>:</w:t>
      </w:r>
      <w:r w:rsidRPr="00E667B3">
        <w:rPr>
          <w:rFonts w:ascii="Gautami" w:eastAsia="Gautami" w:hAnsi="Gautami" w:cs="Gautami"/>
          <w:sz w:val="22"/>
        </w:rPr>
        <w:t>​</w:t>
      </w:r>
      <w:proofErr w:type="gramEnd"/>
      <w:r w:rsidRPr="00E667B3">
        <w:rPr>
          <w:rFonts w:ascii="Gautami" w:eastAsia="Gautami" w:hAnsi="Gautami" w:cs="Gautami"/>
          <w:sz w:val="22"/>
        </w:rPr>
        <w:t xml:space="preserve"> 6.</w:t>
      </w:r>
      <w:r w:rsidRPr="00E667B3">
        <w:rPr>
          <w:rFonts w:ascii="ArialMT" w:eastAsia="ArialMT" w:hAnsi="ArialMT" w:cs="ArialMT"/>
          <w:sz w:val="22"/>
        </w:rPr>
        <w:t>000 PUNTOS.</w:t>
      </w:r>
      <w:r w:rsidR="0032173C" w:rsidRPr="00E667B3">
        <w:rPr>
          <w:rFonts w:ascii="ArialMT" w:eastAsia="ArialMT" w:hAnsi="ArialMT" w:cs="ArialMT"/>
          <w:sz w:val="22"/>
        </w:rPr>
        <w:t xml:space="preserve"> </w:t>
      </w:r>
    </w:p>
    <w:p w14:paraId="738CA665" w14:textId="5FA732F5" w:rsidR="008F1717" w:rsidRPr="00E667B3" w:rsidRDefault="006E4D6F" w:rsidP="0032173C">
      <w:pPr>
        <w:shd w:val="clear" w:color="auto" w:fill="FFFFFF"/>
        <w:ind w:left="720"/>
        <w:jc w:val="both"/>
        <w:rPr>
          <w:rFonts w:ascii="Arial" w:eastAsia="Arial" w:hAnsi="Arial" w:cs="Arial"/>
          <w:b/>
          <w:sz w:val="22"/>
        </w:rPr>
      </w:pPr>
      <w:r w:rsidRPr="00E667B3">
        <w:rPr>
          <w:rFonts w:ascii="ArialMT" w:eastAsia="ArialMT" w:hAnsi="ArialMT" w:cs="ArialMT"/>
          <w:sz w:val="22"/>
        </w:rPr>
        <w:br/>
      </w:r>
      <w:r w:rsidR="00D87647" w:rsidRPr="00E667B3">
        <w:rPr>
          <w:rFonts w:ascii="Arial" w:eastAsia="Arial" w:hAnsi="Arial" w:cs="Arial"/>
          <w:b/>
          <w:sz w:val="22"/>
        </w:rPr>
        <w:t xml:space="preserve">NOTA: </w:t>
      </w:r>
      <w:r w:rsidRPr="00E667B3">
        <w:rPr>
          <w:rFonts w:ascii="Gautami" w:eastAsia="Gautami" w:hAnsi="Gautami" w:cs="Gautami"/>
          <w:sz w:val="22"/>
        </w:rPr>
        <w:t>​</w:t>
      </w:r>
      <w:r w:rsidRPr="00E667B3">
        <w:rPr>
          <w:rFonts w:ascii="ArialMT" w:eastAsia="ArialMT" w:hAnsi="ArialMT" w:cs="ArialMT"/>
          <w:sz w:val="22"/>
        </w:rPr>
        <w:t>en caso de ser requerido, se aplicará el reglamento de convivencia escolar a los involucrados</w:t>
      </w:r>
      <w:r w:rsidRPr="00E667B3">
        <w:rPr>
          <w:rFonts w:ascii="Gautami" w:eastAsia="Gautami" w:hAnsi="Gautami" w:cs="Gautami"/>
          <w:sz w:val="22"/>
        </w:rPr>
        <w:t>​</w:t>
      </w:r>
      <w:r w:rsidR="00D87647" w:rsidRPr="00E667B3">
        <w:rPr>
          <w:rFonts w:ascii="Arial" w:eastAsia="Arial" w:hAnsi="Arial" w:cs="Arial"/>
          <w:b/>
          <w:sz w:val="22"/>
        </w:rPr>
        <w:t>.</w:t>
      </w:r>
    </w:p>
    <w:p w14:paraId="1BCCD7E2" w14:textId="77777777" w:rsidR="00D87647" w:rsidRPr="00E667B3" w:rsidRDefault="00D87647" w:rsidP="0032173C">
      <w:pPr>
        <w:shd w:val="clear" w:color="auto" w:fill="FFFFFF"/>
        <w:ind w:left="720"/>
        <w:jc w:val="both"/>
        <w:rPr>
          <w:sz w:val="22"/>
        </w:rPr>
      </w:pPr>
    </w:p>
    <w:p w14:paraId="75D866B3" w14:textId="371A1E7A" w:rsidR="008F1717" w:rsidRPr="00E667B3" w:rsidRDefault="006E4D6F" w:rsidP="0032173C">
      <w:pPr>
        <w:shd w:val="clear" w:color="auto" w:fill="FFFFFF"/>
        <w:ind w:left="720"/>
        <w:jc w:val="both"/>
        <w:rPr>
          <w:rFonts w:ascii="ArialMT" w:eastAsia="ArialMT" w:hAnsi="ArialMT" w:cs="ArialMT"/>
          <w:sz w:val="22"/>
        </w:rPr>
      </w:pPr>
      <w:r w:rsidRPr="00E667B3">
        <w:rPr>
          <w:rFonts w:ascii="Arial" w:eastAsia="Arial" w:hAnsi="Arial" w:cs="Arial"/>
          <w:b/>
          <w:sz w:val="22"/>
        </w:rPr>
        <w:t xml:space="preserve">b) Falta leve: </w:t>
      </w:r>
      <w:r w:rsidRPr="00E667B3">
        <w:rPr>
          <w:rFonts w:ascii="Gautami" w:eastAsia="Gautami" w:hAnsi="Gautami" w:cs="Gautami"/>
          <w:sz w:val="22"/>
        </w:rPr>
        <w:t>​</w:t>
      </w:r>
      <w:r w:rsidRPr="00E667B3">
        <w:rPr>
          <w:rFonts w:ascii="ArialMT" w:eastAsia="ArialMT" w:hAnsi="ArialMT" w:cs="ArialMT"/>
          <w:sz w:val="22"/>
        </w:rPr>
        <w:t xml:space="preserve">Falta </w:t>
      </w:r>
      <w:proofErr w:type="spellStart"/>
      <w:r w:rsidRPr="00E667B3">
        <w:rPr>
          <w:rFonts w:ascii="ArialMT" w:eastAsia="ArialMT" w:hAnsi="ArialMT" w:cs="ArialMT"/>
          <w:sz w:val="22"/>
        </w:rPr>
        <w:t>técnica</w:t>
      </w:r>
      <w:proofErr w:type="spellEnd"/>
      <w:r w:rsidRPr="00E667B3">
        <w:rPr>
          <w:rFonts w:ascii="ArialMT" w:eastAsia="ArialMT" w:hAnsi="ArialMT" w:cs="ArialMT"/>
          <w:sz w:val="22"/>
        </w:rPr>
        <w:t xml:space="preserve">, incumplimiento de los requisitos de una prueba, exceso de tiempo. </w:t>
      </w:r>
    </w:p>
    <w:p w14:paraId="000FF548" w14:textId="77777777" w:rsidR="000654C8" w:rsidRPr="00E667B3" w:rsidRDefault="000654C8" w:rsidP="0032173C">
      <w:pPr>
        <w:shd w:val="clear" w:color="auto" w:fill="FFFFFF"/>
        <w:ind w:left="720"/>
        <w:jc w:val="both"/>
        <w:rPr>
          <w:rFonts w:ascii="ArialMT" w:eastAsia="ArialMT" w:hAnsi="ArialMT" w:cs="ArialMT"/>
          <w:sz w:val="22"/>
        </w:rPr>
      </w:pPr>
    </w:p>
    <w:p w14:paraId="09E8E488" w14:textId="77777777" w:rsidR="008F1717" w:rsidRPr="00E667B3" w:rsidRDefault="006E4D6F" w:rsidP="006A76A6">
      <w:pPr>
        <w:shd w:val="clear" w:color="auto" w:fill="FFFFFF"/>
        <w:ind w:left="720"/>
        <w:jc w:val="both"/>
        <w:rPr>
          <w:rFonts w:ascii="ArialMT" w:eastAsia="ArialMT" w:hAnsi="ArialMT" w:cs="ArialMT"/>
          <w:sz w:val="22"/>
        </w:rPr>
      </w:pPr>
      <w:r w:rsidRPr="00E667B3">
        <w:rPr>
          <w:rFonts w:ascii="ArialMT" w:eastAsia="ArialMT" w:hAnsi="ArialMT" w:cs="ArialMT"/>
          <w:sz w:val="22"/>
        </w:rPr>
        <w:t>En el caso de presentar problemas de conectividad, deben presentar una justificación con los encargados de la actividad, con un límite de 1 hora previa a la realización.</w:t>
      </w:r>
    </w:p>
    <w:p w14:paraId="4693E07D" w14:textId="431706A0" w:rsidR="008F1717" w:rsidRPr="00E667B3" w:rsidRDefault="006E4D6F" w:rsidP="006A76A6">
      <w:pPr>
        <w:shd w:val="clear" w:color="auto" w:fill="FFFFFF"/>
        <w:spacing w:after="280"/>
        <w:ind w:left="720"/>
        <w:jc w:val="both"/>
        <w:rPr>
          <w:rFonts w:ascii="ArialMT" w:eastAsia="ArialMT" w:hAnsi="ArialMT" w:cs="ArialMT"/>
          <w:sz w:val="22"/>
        </w:rPr>
      </w:pPr>
      <w:proofErr w:type="gramStart"/>
      <w:r w:rsidRPr="00E667B3">
        <w:rPr>
          <w:rFonts w:ascii="Arial" w:eastAsia="Arial" w:hAnsi="Arial" w:cs="Arial"/>
          <w:b/>
          <w:sz w:val="22"/>
        </w:rPr>
        <w:t>SANCIÓN:</w:t>
      </w:r>
      <w:r w:rsidRPr="00E667B3">
        <w:rPr>
          <w:rFonts w:ascii="Gautami" w:eastAsia="Gautami" w:hAnsi="Gautami" w:cs="Gautami"/>
          <w:sz w:val="22"/>
        </w:rPr>
        <w:t>​</w:t>
      </w:r>
      <w:proofErr w:type="gramEnd"/>
      <w:r w:rsidRPr="00E667B3">
        <w:rPr>
          <w:rFonts w:ascii="Gautami" w:eastAsia="Gautami" w:hAnsi="Gautami" w:cs="Gautami"/>
          <w:sz w:val="22"/>
        </w:rPr>
        <w:t xml:space="preserve"> </w:t>
      </w:r>
      <w:r w:rsidRPr="00E667B3">
        <w:rPr>
          <w:rFonts w:ascii="ArialMT" w:eastAsia="ArialMT" w:hAnsi="ArialMT" w:cs="ArialMT"/>
          <w:sz w:val="22"/>
        </w:rPr>
        <w:t>2</w:t>
      </w:r>
      <w:r w:rsidR="006A76A6">
        <w:rPr>
          <w:rFonts w:ascii="ArialMT" w:eastAsia="ArialMT" w:hAnsi="ArialMT" w:cs="ArialMT"/>
          <w:sz w:val="22"/>
        </w:rPr>
        <w:t>.</w:t>
      </w:r>
      <w:r w:rsidRPr="00E667B3">
        <w:rPr>
          <w:rFonts w:ascii="ArialMT" w:eastAsia="ArialMT" w:hAnsi="ArialMT" w:cs="ArialMT"/>
          <w:sz w:val="22"/>
        </w:rPr>
        <w:t xml:space="preserve">000 PUNTOS. </w:t>
      </w:r>
    </w:p>
    <w:p w14:paraId="32180642" w14:textId="61235556" w:rsidR="008F1717" w:rsidRPr="00E667B3" w:rsidRDefault="006E4D6F">
      <w:pPr>
        <w:numPr>
          <w:ilvl w:val="0"/>
          <w:numId w:val="32"/>
        </w:numPr>
        <w:shd w:val="clear" w:color="auto" w:fill="FFFFFF"/>
        <w:jc w:val="both"/>
        <w:rPr>
          <w:rFonts w:ascii="ArialMT" w:eastAsia="ArialMT" w:hAnsi="ArialMT" w:cs="ArialMT"/>
          <w:sz w:val="22"/>
        </w:rPr>
      </w:pPr>
      <w:r w:rsidRPr="00E667B3">
        <w:rPr>
          <w:rFonts w:ascii="ArialMT" w:eastAsia="ArialMT" w:hAnsi="ArialMT" w:cs="ArialMT"/>
          <w:sz w:val="22"/>
        </w:rPr>
        <w:t xml:space="preserve">Los participantes de una alianza que no se presenten </w:t>
      </w:r>
      <w:proofErr w:type="spellStart"/>
      <w:r w:rsidRPr="00E667B3">
        <w:rPr>
          <w:rFonts w:ascii="ArialMT" w:eastAsia="ArialMT" w:hAnsi="ArialMT" w:cs="ArialMT"/>
          <w:sz w:val="22"/>
        </w:rPr>
        <w:t>después</w:t>
      </w:r>
      <w:proofErr w:type="spellEnd"/>
      <w:r w:rsidRPr="00E667B3">
        <w:rPr>
          <w:rFonts w:ascii="ArialMT" w:eastAsia="ArialMT" w:hAnsi="ArialMT" w:cs="ArialMT"/>
          <w:sz w:val="22"/>
        </w:rPr>
        <w:t xml:space="preserve"> de </w:t>
      </w:r>
      <w:r w:rsidRPr="00E667B3">
        <w:rPr>
          <w:rFonts w:ascii="Gautami" w:eastAsia="Gautami" w:hAnsi="Gautami" w:cs="Gautami"/>
          <w:sz w:val="22"/>
        </w:rPr>
        <w:t>​</w:t>
      </w:r>
      <w:proofErr w:type="gramStart"/>
      <w:r w:rsidRPr="00E667B3">
        <w:rPr>
          <w:rFonts w:ascii="Arial" w:eastAsia="Arial" w:hAnsi="Arial" w:cs="Arial"/>
          <w:b/>
          <w:sz w:val="22"/>
        </w:rPr>
        <w:t>cinco  minutos</w:t>
      </w:r>
      <w:proofErr w:type="gramEnd"/>
      <w:r w:rsidRPr="00E667B3">
        <w:rPr>
          <w:rFonts w:ascii="Arial" w:eastAsia="Arial" w:hAnsi="Arial" w:cs="Arial"/>
          <w:b/>
          <w:sz w:val="22"/>
        </w:rPr>
        <w:t xml:space="preserve"> del anuncio del inicio de la actividad</w:t>
      </w:r>
      <w:r w:rsidRPr="00E667B3">
        <w:rPr>
          <w:rFonts w:ascii="Gautami" w:eastAsia="Gautami" w:hAnsi="Gautami" w:cs="Gautami"/>
          <w:sz w:val="22"/>
        </w:rPr>
        <w:t>​</w:t>
      </w:r>
      <w:r w:rsidRPr="00E667B3">
        <w:rPr>
          <w:rFonts w:ascii="Arial" w:eastAsia="Arial" w:hAnsi="Arial" w:cs="Arial"/>
          <w:b/>
          <w:sz w:val="22"/>
        </w:rPr>
        <w:t xml:space="preserve">, </w:t>
      </w:r>
      <w:r w:rsidRPr="00E667B3">
        <w:rPr>
          <w:rFonts w:ascii="Gautami" w:eastAsia="Gautami" w:hAnsi="Gautami" w:cs="Gautami"/>
          <w:sz w:val="22"/>
        </w:rPr>
        <w:t>​</w:t>
      </w:r>
      <w:proofErr w:type="spellStart"/>
      <w:r w:rsidRPr="00E667B3">
        <w:rPr>
          <w:rFonts w:ascii="ArialMT" w:eastAsia="ArialMT" w:hAnsi="ArialMT" w:cs="ArialMT"/>
          <w:sz w:val="22"/>
        </w:rPr>
        <w:t>quedarán</w:t>
      </w:r>
      <w:proofErr w:type="spellEnd"/>
      <w:r w:rsidRPr="00E667B3">
        <w:rPr>
          <w:rFonts w:ascii="ArialMT" w:eastAsia="ArialMT" w:hAnsi="ArialMT" w:cs="ArialMT"/>
          <w:sz w:val="22"/>
        </w:rPr>
        <w:t xml:space="preserve"> </w:t>
      </w:r>
      <w:proofErr w:type="spellStart"/>
      <w:r w:rsidRPr="00E667B3">
        <w:rPr>
          <w:rFonts w:ascii="ArialMT" w:eastAsia="ArialMT" w:hAnsi="ArialMT" w:cs="ArialMT"/>
          <w:sz w:val="22"/>
        </w:rPr>
        <w:t>automáticamente</w:t>
      </w:r>
      <w:proofErr w:type="spellEnd"/>
      <w:r w:rsidRPr="00E667B3">
        <w:rPr>
          <w:rFonts w:ascii="ArialMT" w:eastAsia="ArialMT" w:hAnsi="ArialMT" w:cs="ArialMT"/>
          <w:sz w:val="22"/>
        </w:rPr>
        <w:t xml:space="preserve"> descalificados, en caso de no presentar la justificación correspondiente. </w:t>
      </w:r>
    </w:p>
    <w:p w14:paraId="238DA44D" w14:textId="77777777" w:rsidR="000654C8" w:rsidRPr="00E667B3" w:rsidRDefault="000654C8" w:rsidP="000654C8">
      <w:pPr>
        <w:shd w:val="clear" w:color="auto" w:fill="FFFFFF"/>
        <w:ind w:left="720"/>
        <w:jc w:val="both"/>
        <w:rPr>
          <w:rFonts w:ascii="ArialMT" w:eastAsia="ArialMT" w:hAnsi="ArialMT" w:cs="ArialMT"/>
          <w:sz w:val="22"/>
        </w:rPr>
      </w:pPr>
    </w:p>
    <w:p w14:paraId="5EB4EC90" w14:textId="3E419FFF" w:rsidR="008F1717" w:rsidRPr="00E667B3" w:rsidRDefault="006E4D6F">
      <w:pPr>
        <w:numPr>
          <w:ilvl w:val="0"/>
          <w:numId w:val="32"/>
        </w:numPr>
        <w:shd w:val="clear" w:color="auto" w:fill="FFFFFF"/>
        <w:jc w:val="both"/>
        <w:rPr>
          <w:rFonts w:ascii="ArialMT" w:eastAsia="ArialMT" w:hAnsi="ArialMT" w:cs="ArialMT"/>
          <w:sz w:val="22"/>
        </w:rPr>
      </w:pPr>
      <w:r w:rsidRPr="00E667B3">
        <w:rPr>
          <w:rFonts w:ascii="ArialMT" w:eastAsia="ArialMT" w:hAnsi="ArialMT" w:cs="ArialMT"/>
          <w:sz w:val="22"/>
        </w:rPr>
        <w:t xml:space="preserve">Se </w:t>
      </w:r>
      <w:r w:rsidRPr="00E667B3">
        <w:rPr>
          <w:rFonts w:ascii="Gautami" w:eastAsia="Gautami" w:hAnsi="Gautami" w:cs="Gautami"/>
          <w:sz w:val="22"/>
        </w:rPr>
        <w:t>​</w:t>
      </w:r>
      <w:r w:rsidRPr="00E667B3">
        <w:rPr>
          <w:rFonts w:ascii="Arial" w:eastAsia="Arial" w:hAnsi="Arial" w:cs="Arial"/>
          <w:b/>
          <w:sz w:val="22"/>
        </w:rPr>
        <w:t xml:space="preserve">PROHIBE </w:t>
      </w:r>
      <w:r w:rsidRPr="00E667B3">
        <w:rPr>
          <w:rFonts w:ascii="Gautami" w:eastAsia="Gautami" w:hAnsi="Gautami" w:cs="Gautami"/>
          <w:sz w:val="22"/>
        </w:rPr>
        <w:t>​</w:t>
      </w:r>
      <w:r w:rsidRPr="00E667B3">
        <w:rPr>
          <w:rFonts w:ascii="ArialMT" w:eastAsia="ArialMT" w:hAnsi="ArialMT" w:cs="ArialMT"/>
          <w:sz w:val="22"/>
        </w:rPr>
        <w:t xml:space="preserve">ocupar materiales </w:t>
      </w:r>
      <w:proofErr w:type="spellStart"/>
      <w:r w:rsidRPr="00E667B3">
        <w:rPr>
          <w:rFonts w:ascii="ArialMT" w:eastAsia="ArialMT" w:hAnsi="ArialMT" w:cs="ArialMT"/>
          <w:sz w:val="22"/>
        </w:rPr>
        <w:t>tóxicos</w:t>
      </w:r>
      <w:proofErr w:type="spellEnd"/>
      <w:r w:rsidRPr="00E667B3">
        <w:rPr>
          <w:rFonts w:ascii="ArialMT" w:eastAsia="ArialMT" w:hAnsi="ArialMT" w:cs="ArialMT"/>
          <w:sz w:val="22"/>
        </w:rPr>
        <w:t xml:space="preserve"> </w:t>
      </w:r>
      <w:r w:rsidR="006A76A6">
        <w:rPr>
          <w:rFonts w:ascii="ArialMT" w:eastAsia="ArialMT" w:hAnsi="ArialMT" w:cs="ArialMT"/>
          <w:sz w:val="22"/>
        </w:rPr>
        <w:t xml:space="preserve">( por ejemplo en las pruebas que impliquen el uso de maquillaje) </w:t>
      </w:r>
      <w:r w:rsidRPr="00E667B3">
        <w:rPr>
          <w:rFonts w:ascii="ArialMT" w:eastAsia="ArialMT" w:hAnsi="ArialMT" w:cs="ArialMT"/>
          <w:sz w:val="22"/>
        </w:rPr>
        <w:t xml:space="preserve">que tengan contacto directo con cualquier parte del cuerpo (piel, </w:t>
      </w:r>
      <w:r w:rsidRPr="00E667B3">
        <w:rPr>
          <w:rFonts w:ascii="ArialMT" w:eastAsia="ArialMT" w:hAnsi="ArialMT" w:cs="ArialMT"/>
          <w:sz w:val="22"/>
        </w:rPr>
        <w:lastRenderedPageBreak/>
        <w:t xml:space="preserve">pelo, </w:t>
      </w:r>
      <w:proofErr w:type="spellStart"/>
      <w:r w:rsidRPr="00E667B3">
        <w:rPr>
          <w:rFonts w:ascii="ArialMT" w:eastAsia="ArialMT" w:hAnsi="ArialMT" w:cs="ArialMT"/>
          <w:sz w:val="22"/>
        </w:rPr>
        <w:t>etcétera</w:t>
      </w:r>
      <w:proofErr w:type="spellEnd"/>
      <w:r w:rsidRPr="00E667B3">
        <w:rPr>
          <w:rFonts w:ascii="ArialMT" w:eastAsia="ArialMT" w:hAnsi="ArialMT" w:cs="ArialMT"/>
          <w:sz w:val="22"/>
        </w:rPr>
        <w:t xml:space="preserve">). El no cumplimiento de </w:t>
      </w:r>
      <w:proofErr w:type="spellStart"/>
      <w:r w:rsidRPr="00E667B3">
        <w:rPr>
          <w:rFonts w:ascii="ArialMT" w:eastAsia="ArialMT" w:hAnsi="ArialMT" w:cs="ArialMT"/>
          <w:sz w:val="22"/>
        </w:rPr>
        <w:t>ésta</w:t>
      </w:r>
      <w:proofErr w:type="spellEnd"/>
      <w:r w:rsidRPr="00E667B3">
        <w:rPr>
          <w:rFonts w:ascii="ArialMT" w:eastAsia="ArialMT" w:hAnsi="ArialMT" w:cs="ArialMT"/>
          <w:sz w:val="22"/>
        </w:rPr>
        <w:t xml:space="preserve"> norma, invocará los procedimientos respectivos a una “Falta Grave”. </w:t>
      </w:r>
    </w:p>
    <w:p w14:paraId="79BBD51D" w14:textId="7476465E" w:rsidR="000654C8" w:rsidRPr="00E667B3" w:rsidRDefault="000654C8" w:rsidP="000654C8">
      <w:pPr>
        <w:shd w:val="clear" w:color="auto" w:fill="FFFFFF"/>
        <w:jc w:val="both"/>
        <w:rPr>
          <w:rFonts w:ascii="ArialMT" w:eastAsia="ArialMT" w:hAnsi="ArialMT" w:cs="ArialMT"/>
          <w:sz w:val="22"/>
        </w:rPr>
      </w:pPr>
    </w:p>
    <w:p w14:paraId="18AA23E1" w14:textId="77777777" w:rsidR="008F1717" w:rsidRPr="00E667B3" w:rsidRDefault="006E4D6F">
      <w:pPr>
        <w:numPr>
          <w:ilvl w:val="0"/>
          <w:numId w:val="32"/>
        </w:numPr>
        <w:shd w:val="clear" w:color="auto" w:fill="FFFFFF"/>
        <w:jc w:val="both"/>
        <w:rPr>
          <w:rFonts w:ascii="ArialMT" w:eastAsia="ArialMT" w:hAnsi="ArialMT" w:cs="ArialMT"/>
          <w:sz w:val="22"/>
        </w:rPr>
      </w:pPr>
      <w:proofErr w:type="spellStart"/>
      <w:r w:rsidRPr="00E667B3">
        <w:rPr>
          <w:rFonts w:ascii="ArialMT" w:eastAsia="ArialMT" w:hAnsi="ArialMT" w:cs="ArialMT"/>
          <w:sz w:val="22"/>
        </w:rPr>
        <w:t>Ningún</w:t>
      </w:r>
      <w:proofErr w:type="spellEnd"/>
      <w:r w:rsidRPr="00E667B3">
        <w:rPr>
          <w:rFonts w:ascii="ArialMT" w:eastAsia="ArialMT" w:hAnsi="ArialMT" w:cs="ArialMT"/>
          <w:sz w:val="22"/>
        </w:rPr>
        <w:t xml:space="preserve"> funcionario/a del establecimiento que tenga directa </w:t>
      </w:r>
      <w:proofErr w:type="spellStart"/>
      <w:r w:rsidRPr="00E667B3">
        <w:rPr>
          <w:rFonts w:ascii="ArialMT" w:eastAsia="ArialMT" w:hAnsi="ArialMT" w:cs="ArialMT"/>
          <w:sz w:val="22"/>
        </w:rPr>
        <w:t>relación</w:t>
      </w:r>
      <w:proofErr w:type="spellEnd"/>
      <w:r w:rsidRPr="00E667B3">
        <w:rPr>
          <w:rFonts w:ascii="ArialMT" w:eastAsia="ArialMT" w:hAnsi="ArialMT" w:cs="ArialMT"/>
          <w:sz w:val="22"/>
        </w:rPr>
        <w:t xml:space="preserve"> familiar con alguno de los participantes de cualquiera de las pruebas que se practiquen en este aniversario </w:t>
      </w:r>
      <w:proofErr w:type="spellStart"/>
      <w:r w:rsidRPr="00E667B3">
        <w:rPr>
          <w:rFonts w:ascii="ArialMT" w:eastAsia="ArialMT" w:hAnsi="ArialMT" w:cs="ArialMT"/>
          <w:sz w:val="22"/>
        </w:rPr>
        <w:t>podra</w:t>
      </w:r>
      <w:proofErr w:type="spellEnd"/>
      <w:r w:rsidRPr="00E667B3">
        <w:rPr>
          <w:rFonts w:ascii="ArialMT" w:eastAsia="ArialMT" w:hAnsi="ArialMT" w:cs="ArialMT"/>
          <w:sz w:val="22"/>
        </w:rPr>
        <w:t xml:space="preserve">́ ser jurado de </w:t>
      </w:r>
      <w:proofErr w:type="spellStart"/>
      <w:r w:rsidRPr="00E667B3">
        <w:rPr>
          <w:rFonts w:ascii="ArialMT" w:eastAsia="ArialMT" w:hAnsi="ArialMT" w:cs="ArialMT"/>
          <w:sz w:val="22"/>
        </w:rPr>
        <w:t>ésta</w:t>
      </w:r>
      <w:proofErr w:type="spellEnd"/>
      <w:r w:rsidRPr="00E667B3">
        <w:rPr>
          <w:rFonts w:ascii="ArialMT" w:eastAsia="ArialMT" w:hAnsi="ArialMT" w:cs="ArialMT"/>
          <w:sz w:val="22"/>
        </w:rPr>
        <w:t xml:space="preserve"> prueba.</w:t>
      </w:r>
    </w:p>
    <w:p w14:paraId="522F40B6" w14:textId="5DA4091B" w:rsidR="008F1717" w:rsidRPr="00E667B3" w:rsidRDefault="006E4D6F">
      <w:pPr>
        <w:numPr>
          <w:ilvl w:val="0"/>
          <w:numId w:val="32"/>
        </w:numPr>
        <w:shd w:val="clear" w:color="auto" w:fill="FFFFFF"/>
        <w:spacing w:before="280" w:after="280"/>
        <w:jc w:val="both"/>
        <w:rPr>
          <w:rFonts w:ascii="ArialMT" w:eastAsia="ArialMT" w:hAnsi="ArialMT" w:cs="ArialMT"/>
          <w:b/>
          <w:i/>
          <w:sz w:val="22"/>
          <w:u w:val="single"/>
        </w:rPr>
      </w:pPr>
      <w:r w:rsidRPr="00E667B3">
        <w:rPr>
          <w:rFonts w:ascii="ArialMT" w:eastAsia="ArialMT" w:hAnsi="ArialMT" w:cs="ArialMT"/>
          <w:b/>
          <w:i/>
          <w:sz w:val="22"/>
          <w:u w:val="single"/>
        </w:rPr>
        <w:t xml:space="preserve">De suscitarse situaciones que no </w:t>
      </w:r>
      <w:proofErr w:type="spellStart"/>
      <w:r w:rsidRPr="00E667B3">
        <w:rPr>
          <w:rFonts w:ascii="ArialMT" w:eastAsia="ArialMT" w:hAnsi="ArialMT" w:cs="ArialMT"/>
          <w:b/>
          <w:i/>
          <w:sz w:val="22"/>
          <w:u w:val="single"/>
        </w:rPr>
        <w:t>estén</w:t>
      </w:r>
      <w:proofErr w:type="spellEnd"/>
      <w:r w:rsidRPr="00E667B3">
        <w:rPr>
          <w:rFonts w:ascii="ArialMT" w:eastAsia="ArialMT" w:hAnsi="ArialMT" w:cs="ArialMT"/>
          <w:b/>
          <w:i/>
          <w:sz w:val="22"/>
          <w:u w:val="single"/>
        </w:rPr>
        <w:t xml:space="preserve"> estipuladas en las bases que conlleven a confusiones respecto a pruebas, actividades o faltas a </w:t>
      </w:r>
      <w:proofErr w:type="spellStart"/>
      <w:r w:rsidRPr="00E667B3">
        <w:rPr>
          <w:rFonts w:ascii="ArialMT" w:eastAsia="ArialMT" w:hAnsi="ArialMT" w:cs="ArialMT"/>
          <w:b/>
          <w:i/>
          <w:sz w:val="22"/>
          <w:u w:val="single"/>
        </w:rPr>
        <w:t>éstas</w:t>
      </w:r>
      <w:proofErr w:type="spellEnd"/>
      <w:r w:rsidRPr="00E667B3">
        <w:rPr>
          <w:rFonts w:ascii="ArialMT" w:eastAsia="ArialMT" w:hAnsi="ArialMT" w:cs="ArialMT"/>
          <w:b/>
          <w:i/>
          <w:sz w:val="22"/>
          <w:u w:val="single"/>
        </w:rPr>
        <w:t xml:space="preserve">, la </w:t>
      </w:r>
      <w:proofErr w:type="spellStart"/>
      <w:r w:rsidRPr="00E667B3">
        <w:rPr>
          <w:rFonts w:ascii="ArialMT" w:eastAsia="ArialMT" w:hAnsi="ArialMT" w:cs="ArialMT"/>
          <w:b/>
          <w:i/>
          <w:sz w:val="22"/>
          <w:u w:val="single"/>
        </w:rPr>
        <w:t>situación</w:t>
      </w:r>
      <w:proofErr w:type="spellEnd"/>
      <w:r w:rsidRPr="00E667B3">
        <w:rPr>
          <w:rFonts w:ascii="ArialMT" w:eastAsia="ArialMT" w:hAnsi="ArialMT" w:cs="ArialMT"/>
          <w:b/>
          <w:i/>
          <w:sz w:val="22"/>
          <w:u w:val="single"/>
        </w:rPr>
        <w:t xml:space="preserve"> </w:t>
      </w:r>
      <w:proofErr w:type="spellStart"/>
      <w:r w:rsidRPr="00E667B3">
        <w:rPr>
          <w:rFonts w:ascii="ArialMT" w:eastAsia="ArialMT" w:hAnsi="ArialMT" w:cs="ArialMT"/>
          <w:b/>
          <w:i/>
          <w:sz w:val="22"/>
          <w:u w:val="single"/>
        </w:rPr>
        <w:t>debera</w:t>
      </w:r>
      <w:proofErr w:type="spellEnd"/>
      <w:r w:rsidRPr="00E667B3">
        <w:rPr>
          <w:rFonts w:ascii="ArialMT" w:eastAsia="ArialMT" w:hAnsi="ArialMT" w:cs="ArialMT"/>
          <w:b/>
          <w:i/>
          <w:sz w:val="22"/>
          <w:u w:val="single"/>
        </w:rPr>
        <w:t xml:space="preserve">́ ser evaluada por los </w:t>
      </w:r>
      <w:r w:rsidR="006A76A6">
        <w:rPr>
          <w:rFonts w:ascii="ArialMT" w:eastAsia="ArialMT" w:hAnsi="ArialMT" w:cs="ArialMT"/>
          <w:b/>
          <w:i/>
          <w:sz w:val="22"/>
          <w:u w:val="single"/>
        </w:rPr>
        <w:t>docentes / asistentes de educación.</w:t>
      </w:r>
    </w:p>
    <w:p w14:paraId="15145E8F" w14:textId="77777777" w:rsidR="008F1717" w:rsidRPr="00E667B3" w:rsidRDefault="006E4D6F">
      <w:pPr>
        <w:numPr>
          <w:ilvl w:val="0"/>
          <w:numId w:val="32"/>
        </w:numPr>
        <w:shd w:val="clear" w:color="auto" w:fill="FFFFFF"/>
        <w:spacing w:before="280" w:after="280"/>
        <w:jc w:val="both"/>
        <w:rPr>
          <w:rFonts w:ascii="ArialMT" w:eastAsia="ArialMT" w:hAnsi="ArialMT" w:cs="ArialMT"/>
          <w:sz w:val="22"/>
        </w:rPr>
      </w:pPr>
      <w:r w:rsidRPr="00E667B3">
        <w:rPr>
          <w:rFonts w:ascii="ArialMT" w:eastAsia="ArialMT" w:hAnsi="ArialMT" w:cs="ArialMT"/>
          <w:sz w:val="22"/>
        </w:rPr>
        <w:t xml:space="preserve">Queda estrictamente prohibido el uso inadecuado de redes sociales (desde el momento que las alianzas tengan en su poder el presente documento). Entiéndase por esto que no se tolerará que una alianza atente contra la otra, insultos a estudiantes o docentes. Esto será sancionado con una </w:t>
      </w:r>
      <w:r w:rsidRPr="00E667B3">
        <w:rPr>
          <w:rFonts w:ascii="ArialMT" w:eastAsia="ArialMT" w:hAnsi="ArialMT" w:cs="ArialMT"/>
          <w:b/>
          <w:sz w:val="22"/>
        </w:rPr>
        <w:t>FALTA GRAVE.</w:t>
      </w:r>
    </w:p>
    <w:p w14:paraId="43A9C5C8" w14:textId="77777777" w:rsidR="008F1717" w:rsidRPr="00E667B3" w:rsidRDefault="006E4D6F">
      <w:pPr>
        <w:numPr>
          <w:ilvl w:val="0"/>
          <w:numId w:val="32"/>
        </w:numPr>
        <w:shd w:val="clear" w:color="auto" w:fill="FFFFFF"/>
        <w:spacing w:before="280" w:after="280"/>
        <w:jc w:val="both"/>
        <w:rPr>
          <w:rFonts w:ascii="ArialMT" w:eastAsia="ArialMT" w:hAnsi="ArialMT" w:cs="ArialMT"/>
          <w:b/>
          <w:i/>
          <w:sz w:val="22"/>
          <w:u w:val="single"/>
        </w:rPr>
      </w:pPr>
      <w:r w:rsidRPr="00E667B3">
        <w:rPr>
          <w:rFonts w:ascii="ArialMT" w:eastAsia="ArialMT" w:hAnsi="ArialMT" w:cs="ArialMT"/>
          <w:sz w:val="22"/>
        </w:rPr>
        <w:t xml:space="preserve">Si la alianza comete dos veces la misma falta, siendo esta leve o grave, se le sancionará con un </w:t>
      </w:r>
      <w:r w:rsidRPr="00E667B3">
        <w:rPr>
          <w:rFonts w:ascii="ArialMT" w:eastAsia="ArialMT" w:hAnsi="ArialMT" w:cs="ArialMT"/>
          <w:b/>
          <w:sz w:val="22"/>
        </w:rPr>
        <w:t xml:space="preserve">descuento de 5.000 puntos </w:t>
      </w:r>
    </w:p>
    <w:p w14:paraId="46CA8E7B" w14:textId="2DAD73D9" w:rsidR="008F1717" w:rsidRPr="00E667B3" w:rsidRDefault="006E4D6F">
      <w:pPr>
        <w:numPr>
          <w:ilvl w:val="0"/>
          <w:numId w:val="32"/>
        </w:numPr>
        <w:shd w:val="clear" w:color="auto" w:fill="FFFFFF"/>
        <w:spacing w:before="280" w:after="280"/>
        <w:jc w:val="both"/>
        <w:rPr>
          <w:rFonts w:ascii="ArialMT" w:eastAsia="ArialMT" w:hAnsi="ArialMT" w:cs="ArialMT"/>
          <w:b/>
          <w:i/>
          <w:sz w:val="22"/>
          <w:u w:val="single"/>
        </w:rPr>
      </w:pPr>
      <w:r w:rsidRPr="00E667B3">
        <w:rPr>
          <w:rFonts w:ascii="ArialMT" w:eastAsia="ArialMT" w:hAnsi="ArialMT" w:cs="ArialMT"/>
          <w:sz w:val="22"/>
        </w:rPr>
        <w:t>En caso de que un(a) estudiante NO se presente a una actividad en la cual estaba previamente inscrito/a, se le hará un descuento a la alianza. De igual forma otro/a estudiante de la misma alianza podrá tomar su lugar. Siempre y cuando éste cumpla con los requisitos descritos en la competencia.</w:t>
      </w:r>
    </w:p>
    <w:p w14:paraId="2C5E08BB" w14:textId="79ED10F2" w:rsidR="008F1717" w:rsidRPr="00E667B3" w:rsidRDefault="006E4D6F" w:rsidP="00753DB1">
      <w:pPr>
        <w:numPr>
          <w:ilvl w:val="0"/>
          <w:numId w:val="32"/>
        </w:numPr>
        <w:shd w:val="clear" w:color="auto" w:fill="FFFFFF"/>
        <w:spacing w:before="280" w:after="280"/>
        <w:jc w:val="both"/>
        <w:rPr>
          <w:rFonts w:ascii="ArialMT" w:eastAsia="ArialMT" w:hAnsi="ArialMT" w:cs="ArialMT"/>
          <w:b/>
          <w:i/>
          <w:sz w:val="22"/>
          <w:u w:val="single"/>
        </w:rPr>
      </w:pPr>
      <w:r w:rsidRPr="00E667B3">
        <w:rPr>
          <w:rFonts w:ascii="ArialMT" w:eastAsia="ArialMT" w:hAnsi="ArialMT" w:cs="ArialMT"/>
          <w:b/>
          <w:i/>
          <w:sz w:val="22"/>
          <w:u w:val="single"/>
        </w:rPr>
        <w:t xml:space="preserve">En </w:t>
      </w:r>
      <w:r w:rsidR="006A76A6">
        <w:rPr>
          <w:rFonts w:ascii="ArialMT" w:eastAsia="ArialMT" w:hAnsi="ArialMT" w:cs="ArialMT"/>
          <w:b/>
          <w:i/>
          <w:sz w:val="22"/>
          <w:u w:val="single"/>
        </w:rPr>
        <w:t xml:space="preserve">el que caso los estudiantes de Enseñanza Media, </w:t>
      </w:r>
      <w:r w:rsidRPr="00E667B3">
        <w:rPr>
          <w:rFonts w:ascii="ArialMT" w:eastAsia="ArialMT" w:hAnsi="ArialMT" w:cs="ArialMT"/>
          <w:b/>
          <w:i/>
          <w:sz w:val="22"/>
          <w:u w:val="single"/>
        </w:rPr>
        <w:t xml:space="preserve">consideren que alguna de las actividades NO deba llevarse a cabo por diferentes motivos, pueden solicitar un cambio de actividad  hasta el día 10/Agosto con </w:t>
      </w:r>
      <w:r w:rsidR="006A76A6">
        <w:rPr>
          <w:rFonts w:ascii="ArialMT" w:eastAsia="ArialMT" w:hAnsi="ArialMT" w:cs="ArialMT"/>
          <w:b/>
          <w:i/>
          <w:sz w:val="22"/>
          <w:u w:val="single"/>
        </w:rPr>
        <w:t>h</w:t>
      </w:r>
      <w:r w:rsidRPr="00E667B3">
        <w:rPr>
          <w:rFonts w:ascii="ArialMT" w:eastAsia="ArialMT" w:hAnsi="ArialMT" w:cs="ArialMT"/>
          <w:b/>
          <w:i/>
          <w:sz w:val="22"/>
          <w:u w:val="single"/>
        </w:rPr>
        <w:t>ora tope correspondiente a las 10:40 am. Este cambio deberá ser solicitado de manera escrita, con el consentimiento de ambas alianzas y dirigido exclusivamente a los encarga</w:t>
      </w:r>
      <w:r w:rsidR="00753DB1" w:rsidRPr="00E667B3">
        <w:rPr>
          <w:rFonts w:ascii="ArialMT" w:eastAsia="ArialMT" w:hAnsi="ArialMT" w:cs="ArialMT"/>
          <w:b/>
          <w:i/>
          <w:sz w:val="22"/>
          <w:u w:val="single"/>
        </w:rPr>
        <w:t>dos de las alianzas vía correo.</w:t>
      </w:r>
    </w:p>
    <w:p w14:paraId="2E81C706" w14:textId="45D7F1D2" w:rsidR="008F1717" w:rsidRPr="00E667B3" w:rsidRDefault="006E4D6F" w:rsidP="00753DB1">
      <w:pPr>
        <w:numPr>
          <w:ilvl w:val="0"/>
          <w:numId w:val="32"/>
        </w:numPr>
        <w:shd w:val="clear" w:color="auto" w:fill="FFFFFF"/>
        <w:spacing w:before="280" w:after="280"/>
        <w:jc w:val="both"/>
        <w:rPr>
          <w:rFonts w:ascii="ArialMT" w:eastAsia="ArialMT" w:hAnsi="ArialMT" w:cs="ArialMT"/>
          <w:b/>
          <w:i/>
          <w:sz w:val="22"/>
          <w:u w:val="single"/>
        </w:rPr>
      </w:pPr>
      <w:r w:rsidRPr="00E667B3">
        <w:rPr>
          <w:rFonts w:ascii="ArialMT" w:eastAsia="ArialMT" w:hAnsi="ArialMT" w:cs="ArialMT"/>
          <w:sz w:val="22"/>
        </w:rPr>
        <w:t>Cada estudiante podrá participar de un máximo de 3 actividades. Dentro de éstas, no se contabilizará con las actividades que no requieren inscripción.</w:t>
      </w:r>
    </w:p>
    <w:p w14:paraId="43BD09E5" w14:textId="1AC827C6" w:rsidR="008F1717" w:rsidRPr="00E667B3" w:rsidRDefault="00B60E9E" w:rsidP="00753DB1">
      <w:pPr>
        <w:numPr>
          <w:ilvl w:val="0"/>
          <w:numId w:val="32"/>
        </w:numPr>
        <w:shd w:val="clear" w:color="auto" w:fill="FFFFFF"/>
        <w:spacing w:before="280" w:after="280"/>
        <w:jc w:val="both"/>
        <w:rPr>
          <w:rFonts w:ascii="ArialMT" w:eastAsia="ArialMT" w:hAnsi="ArialMT" w:cs="ArialMT"/>
          <w:b/>
          <w:i/>
          <w:sz w:val="22"/>
          <w:u w:val="single"/>
        </w:rPr>
      </w:pPr>
      <w:r w:rsidRPr="00B60E9E">
        <w:rPr>
          <w:rFonts w:ascii="ArialMT" w:eastAsia="ArialMT" w:hAnsi="ArialMT" w:cs="ArialMT"/>
          <w:sz w:val="22"/>
        </w:rPr>
        <w:t>En el que caso los estudiantes de Enseñanza Media, s</w:t>
      </w:r>
      <w:r w:rsidR="006E4D6F" w:rsidRPr="00B60E9E">
        <w:rPr>
          <w:rFonts w:ascii="ArialMT" w:eastAsia="ArialMT" w:hAnsi="ArialMT" w:cs="ArialMT"/>
          <w:sz w:val="22"/>
        </w:rPr>
        <w:t>i</w:t>
      </w:r>
      <w:r w:rsidR="006E4D6F" w:rsidRPr="00E667B3">
        <w:rPr>
          <w:rFonts w:ascii="ArialMT" w:eastAsia="ArialMT" w:hAnsi="ArialMT" w:cs="ArialMT"/>
          <w:sz w:val="22"/>
        </w:rPr>
        <w:t xml:space="preserve"> las alianzas deciden realizar un cambio de reyes, príncipes, mascotas o jefes de alianza </w:t>
      </w:r>
      <w:r w:rsidR="006E4D6F" w:rsidRPr="00E667B3">
        <w:rPr>
          <w:rFonts w:ascii="ArialMT" w:eastAsia="ArialMT" w:hAnsi="ArialMT" w:cs="ArialMT"/>
          <w:b/>
          <w:sz w:val="22"/>
        </w:rPr>
        <w:t>después</w:t>
      </w:r>
      <w:r w:rsidR="006E4D6F" w:rsidRPr="00E667B3">
        <w:rPr>
          <w:rFonts w:ascii="ArialMT" w:eastAsia="ArialMT" w:hAnsi="ArialMT" w:cs="ArialMT"/>
          <w:sz w:val="22"/>
        </w:rPr>
        <w:t xml:space="preserve"> del día </w:t>
      </w:r>
      <w:r w:rsidR="006E4D6F" w:rsidRPr="00E667B3">
        <w:rPr>
          <w:rFonts w:ascii="ArialMT" w:eastAsia="ArialMT" w:hAnsi="ArialMT" w:cs="ArialMT"/>
          <w:b/>
          <w:sz w:val="22"/>
        </w:rPr>
        <w:t xml:space="preserve">17 de </w:t>
      </w:r>
      <w:proofErr w:type="gramStart"/>
      <w:r w:rsidR="006E4D6F" w:rsidRPr="00E667B3">
        <w:rPr>
          <w:rFonts w:ascii="ArialMT" w:eastAsia="ArialMT" w:hAnsi="ArialMT" w:cs="ArialMT"/>
          <w:b/>
          <w:sz w:val="22"/>
        </w:rPr>
        <w:t>Agosto</w:t>
      </w:r>
      <w:proofErr w:type="gramEnd"/>
      <w:r w:rsidR="006E4D6F" w:rsidRPr="00E667B3">
        <w:rPr>
          <w:rFonts w:ascii="ArialMT" w:eastAsia="ArialMT" w:hAnsi="ArialMT" w:cs="ArialMT"/>
          <w:sz w:val="22"/>
        </w:rPr>
        <w:t>, correrá un descuento de 1000 puntos.</w:t>
      </w:r>
      <w:bookmarkStart w:id="0" w:name="_GoBack"/>
      <w:bookmarkEnd w:id="0"/>
    </w:p>
    <w:p w14:paraId="51C0A826" w14:textId="66FFA630" w:rsidR="00BF250C" w:rsidRPr="00E667B3" w:rsidRDefault="00BF250C">
      <w:pPr>
        <w:rPr>
          <w:rFonts w:ascii="Arial" w:eastAsia="Arial" w:hAnsi="Arial" w:cs="Arial"/>
          <w:b/>
          <w:sz w:val="22"/>
          <w:u w:val="single"/>
        </w:rPr>
      </w:pPr>
    </w:p>
    <w:p w14:paraId="789762A4" w14:textId="2D47FB4E" w:rsidR="00BF250C" w:rsidRDefault="00B65AAD" w:rsidP="00B65AAD">
      <w:pPr>
        <w:jc w:val="center"/>
        <w:rPr>
          <w:rFonts w:ascii="Arial" w:eastAsia="Arial" w:hAnsi="Arial" w:cs="Arial"/>
          <w:b/>
          <w:sz w:val="48"/>
          <w:szCs w:val="48"/>
          <w:u w:val="single"/>
        </w:rPr>
      </w:pPr>
      <w:r>
        <w:rPr>
          <w:noProof/>
          <w:lang w:val="es-CL" w:eastAsia="es-CL"/>
        </w:rPr>
        <w:drawing>
          <wp:inline distT="0" distB="0" distL="0" distR="0" wp14:anchorId="3D80A279" wp14:editId="5892A6BE">
            <wp:extent cx="1365885" cy="1653166"/>
            <wp:effectExtent l="0" t="0" r="5715" b="4445"/>
            <wp:docPr id="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9"/>
                    <a:stretch>
                      <a:fillRect/>
                    </a:stretch>
                  </pic:blipFill>
                  <pic:spPr>
                    <a:xfrm>
                      <a:off x="0" y="0"/>
                      <a:ext cx="1365885" cy="1653166"/>
                    </a:xfrm>
                    <a:prstGeom prst="rect">
                      <a:avLst/>
                    </a:prstGeom>
                  </pic:spPr>
                </pic:pic>
              </a:graphicData>
            </a:graphic>
          </wp:inline>
        </w:drawing>
      </w:r>
    </w:p>
    <w:p w14:paraId="621B6EA1" w14:textId="77777777" w:rsidR="0095619C" w:rsidRDefault="0095619C" w:rsidP="0095619C">
      <w:pPr>
        <w:jc w:val="center"/>
        <w:rPr>
          <w:rFonts w:ascii="Arial" w:eastAsia="Arial" w:hAnsi="Arial" w:cs="Arial"/>
          <w:b/>
          <w:sz w:val="22"/>
          <w:szCs w:val="48"/>
          <w:u w:val="single"/>
        </w:rPr>
      </w:pPr>
    </w:p>
    <w:p w14:paraId="46827691" w14:textId="42B62E4F" w:rsidR="00176B10" w:rsidRDefault="0095619C" w:rsidP="0095619C">
      <w:pPr>
        <w:jc w:val="center"/>
        <w:rPr>
          <w:rFonts w:ascii="Arial" w:eastAsia="Arial" w:hAnsi="Arial" w:cs="Arial"/>
          <w:b/>
          <w:sz w:val="22"/>
          <w:szCs w:val="48"/>
          <w:u w:val="single"/>
        </w:rPr>
      </w:pPr>
      <w:r>
        <w:rPr>
          <w:rFonts w:ascii="Arial" w:eastAsia="Arial" w:hAnsi="Arial" w:cs="Arial"/>
          <w:b/>
          <w:sz w:val="22"/>
          <w:szCs w:val="48"/>
          <w:u w:val="single"/>
        </w:rPr>
        <w:lastRenderedPageBreak/>
        <w:t>ACTIVIDADES ANIVERSARIO 135 AÑOS</w:t>
      </w:r>
    </w:p>
    <w:p w14:paraId="229208AD" w14:textId="516FFFD6" w:rsidR="0095619C" w:rsidRPr="00176B10" w:rsidRDefault="0095619C">
      <w:pPr>
        <w:rPr>
          <w:rFonts w:ascii="Arial" w:eastAsia="Arial" w:hAnsi="Arial" w:cs="Arial"/>
          <w:b/>
          <w:sz w:val="22"/>
          <w:szCs w:val="48"/>
          <w:u w:val="single"/>
        </w:rPr>
      </w:pPr>
    </w:p>
    <w:tbl>
      <w:tblPr>
        <w:tblStyle w:val="Tablaconcuadrcula"/>
        <w:tblW w:w="9988" w:type="dxa"/>
        <w:jc w:val="center"/>
        <w:tblLook w:val="04A0" w:firstRow="1" w:lastRow="0" w:firstColumn="1" w:lastColumn="0" w:noHBand="0" w:noVBand="1"/>
      </w:tblPr>
      <w:tblGrid>
        <w:gridCol w:w="4102"/>
        <w:gridCol w:w="1210"/>
        <w:gridCol w:w="1133"/>
        <w:gridCol w:w="1275"/>
        <w:gridCol w:w="1134"/>
        <w:gridCol w:w="1134"/>
      </w:tblGrid>
      <w:tr w:rsidR="00176B10" w:rsidRPr="00713EC9" w14:paraId="71D0570F" w14:textId="6E7A069B" w:rsidTr="00B65AAD">
        <w:trPr>
          <w:trHeight w:val="680"/>
          <w:jc w:val="center"/>
        </w:trPr>
        <w:tc>
          <w:tcPr>
            <w:tcW w:w="4106" w:type="dxa"/>
            <w:shd w:val="clear" w:color="auto" w:fill="DDD9C3" w:themeFill="background2" w:themeFillShade="E6"/>
            <w:tcMar>
              <w:top w:w="28" w:type="dxa"/>
              <w:bottom w:w="28" w:type="dxa"/>
            </w:tcMar>
          </w:tcPr>
          <w:p w14:paraId="3CCBCEFB" w14:textId="77777777" w:rsidR="00176B10" w:rsidRPr="00713EC9" w:rsidRDefault="00176B10" w:rsidP="00FB57E8">
            <w:pPr>
              <w:jc w:val="center"/>
              <w:rPr>
                <w:rFonts w:ascii="Abadi MT Condensed Light" w:hAnsi="Abadi MT Condensed Light"/>
                <w:b/>
                <w:sz w:val="22"/>
              </w:rPr>
            </w:pPr>
            <w:r w:rsidRPr="00713EC9">
              <w:rPr>
                <w:rFonts w:ascii="Abadi MT Condensed Light" w:hAnsi="Abadi MT Condensed Light"/>
                <w:b/>
                <w:sz w:val="22"/>
              </w:rPr>
              <w:t>Nombre de actividad</w:t>
            </w:r>
          </w:p>
        </w:tc>
        <w:tc>
          <w:tcPr>
            <w:tcW w:w="1204" w:type="dxa"/>
            <w:shd w:val="clear" w:color="auto" w:fill="DDD9C3" w:themeFill="background2" w:themeFillShade="E6"/>
          </w:tcPr>
          <w:p w14:paraId="263E7A3B" w14:textId="4C676FD9" w:rsidR="00176B10" w:rsidRPr="00713EC9" w:rsidRDefault="00176B10" w:rsidP="00FB57E8">
            <w:pPr>
              <w:jc w:val="center"/>
              <w:rPr>
                <w:rFonts w:ascii="Abadi MT Condensed Light" w:hAnsi="Abadi MT Condensed Light"/>
                <w:b/>
                <w:sz w:val="22"/>
              </w:rPr>
            </w:pPr>
            <w:r>
              <w:rPr>
                <w:rFonts w:ascii="Abadi MT Condensed Light" w:hAnsi="Abadi MT Condensed Light"/>
                <w:b/>
                <w:sz w:val="22"/>
              </w:rPr>
              <w:t>Ed. Parvularia</w:t>
            </w:r>
          </w:p>
        </w:tc>
        <w:tc>
          <w:tcPr>
            <w:tcW w:w="1134" w:type="dxa"/>
            <w:shd w:val="clear" w:color="auto" w:fill="DDD9C3" w:themeFill="background2" w:themeFillShade="E6"/>
          </w:tcPr>
          <w:p w14:paraId="0CAD5D14" w14:textId="7910E9F2" w:rsidR="00176B10" w:rsidRPr="00713EC9" w:rsidRDefault="00176B10" w:rsidP="00FB57E8">
            <w:pPr>
              <w:jc w:val="center"/>
              <w:rPr>
                <w:rFonts w:ascii="Abadi MT Condensed Light" w:hAnsi="Abadi MT Condensed Light"/>
                <w:b/>
                <w:sz w:val="22"/>
              </w:rPr>
            </w:pPr>
            <w:r>
              <w:rPr>
                <w:rFonts w:ascii="Abadi MT Condensed Light" w:hAnsi="Abadi MT Condensed Light"/>
                <w:b/>
                <w:sz w:val="22"/>
              </w:rPr>
              <w:t>1° a 4° Básico</w:t>
            </w:r>
          </w:p>
        </w:tc>
        <w:tc>
          <w:tcPr>
            <w:tcW w:w="1276" w:type="dxa"/>
            <w:shd w:val="clear" w:color="auto" w:fill="DDD9C3" w:themeFill="background2" w:themeFillShade="E6"/>
          </w:tcPr>
          <w:p w14:paraId="05D8DFF5" w14:textId="035BF7C6" w:rsidR="00176B10" w:rsidRPr="00713EC9" w:rsidRDefault="00176B10" w:rsidP="00FB57E8">
            <w:pPr>
              <w:jc w:val="center"/>
              <w:rPr>
                <w:rFonts w:ascii="Abadi MT Condensed Light" w:hAnsi="Abadi MT Condensed Light"/>
                <w:b/>
                <w:sz w:val="22"/>
              </w:rPr>
            </w:pPr>
            <w:r>
              <w:rPr>
                <w:rFonts w:ascii="Abadi MT Condensed Light" w:hAnsi="Abadi MT Condensed Light"/>
                <w:b/>
                <w:sz w:val="22"/>
              </w:rPr>
              <w:t>5° y 6° Básicos</w:t>
            </w:r>
          </w:p>
        </w:tc>
        <w:tc>
          <w:tcPr>
            <w:tcW w:w="1134" w:type="dxa"/>
            <w:shd w:val="clear" w:color="auto" w:fill="DDD9C3" w:themeFill="background2" w:themeFillShade="E6"/>
          </w:tcPr>
          <w:p w14:paraId="00818863" w14:textId="70A57344" w:rsidR="00176B10" w:rsidRPr="00713EC9" w:rsidRDefault="00176B10" w:rsidP="00FB57E8">
            <w:pPr>
              <w:jc w:val="center"/>
              <w:rPr>
                <w:rFonts w:ascii="Abadi MT Condensed Light" w:hAnsi="Abadi MT Condensed Light"/>
                <w:b/>
                <w:sz w:val="22"/>
              </w:rPr>
            </w:pPr>
            <w:r>
              <w:rPr>
                <w:rFonts w:ascii="Abadi MT Condensed Light" w:hAnsi="Abadi MT Condensed Light"/>
                <w:b/>
                <w:sz w:val="22"/>
              </w:rPr>
              <w:t>7° y 8° Básicos</w:t>
            </w:r>
          </w:p>
        </w:tc>
        <w:tc>
          <w:tcPr>
            <w:tcW w:w="1134" w:type="dxa"/>
            <w:shd w:val="clear" w:color="auto" w:fill="DDD9C3" w:themeFill="background2" w:themeFillShade="E6"/>
          </w:tcPr>
          <w:p w14:paraId="3426D165" w14:textId="2F6DDD63" w:rsidR="00176B10" w:rsidRPr="00713EC9" w:rsidRDefault="00176B10" w:rsidP="00FB57E8">
            <w:pPr>
              <w:jc w:val="center"/>
              <w:rPr>
                <w:rFonts w:ascii="Abadi MT Condensed Light" w:hAnsi="Abadi MT Condensed Light"/>
                <w:b/>
                <w:sz w:val="22"/>
              </w:rPr>
            </w:pPr>
            <w:r>
              <w:rPr>
                <w:rFonts w:ascii="Abadi MT Condensed Light" w:hAnsi="Abadi MT Condensed Light"/>
                <w:b/>
                <w:sz w:val="22"/>
              </w:rPr>
              <w:t>1° a 4° Medios</w:t>
            </w:r>
          </w:p>
        </w:tc>
      </w:tr>
      <w:tr w:rsidR="00176B10" w:rsidRPr="0020175A" w14:paraId="4993E1EF" w14:textId="22428808" w:rsidTr="00B65AAD">
        <w:trPr>
          <w:trHeight w:val="379"/>
          <w:jc w:val="center"/>
        </w:trPr>
        <w:tc>
          <w:tcPr>
            <w:tcW w:w="4106" w:type="dxa"/>
            <w:shd w:val="clear" w:color="auto" w:fill="DAEEF3" w:themeFill="accent5" w:themeFillTint="33"/>
            <w:tcMar>
              <w:top w:w="28" w:type="dxa"/>
              <w:bottom w:w="28" w:type="dxa"/>
            </w:tcMar>
            <w:vAlign w:val="center"/>
          </w:tcPr>
          <w:p w14:paraId="60A8DF85" w14:textId="77777777" w:rsidR="00176B10" w:rsidRPr="0020175A" w:rsidRDefault="00176B10" w:rsidP="00B65AAD">
            <w:pPr>
              <w:jc w:val="center"/>
              <w:rPr>
                <w:rFonts w:ascii="Abadi MT Condensed Light" w:hAnsi="Abadi MT Condensed Light"/>
                <w:b/>
                <w:sz w:val="22"/>
              </w:rPr>
            </w:pPr>
            <w:r w:rsidRPr="0020175A">
              <w:rPr>
                <w:rFonts w:ascii="Abadi MT Condensed Light" w:hAnsi="Abadi MT Condensed Light"/>
                <w:b/>
                <w:sz w:val="22"/>
              </w:rPr>
              <w:t>“Fotos con más likes”</w:t>
            </w:r>
          </w:p>
        </w:tc>
        <w:tc>
          <w:tcPr>
            <w:tcW w:w="1204" w:type="dxa"/>
            <w:shd w:val="clear" w:color="auto" w:fill="DAEEF3" w:themeFill="accent5" w:themeFillTint="33"/>
            <w:vAlign w:val="center"/>
          </w:tcPr>
          <w:p w14:paraId="535C3445" w14:textId="77777777" w:rsidR="00176B10" w:rsidRPr="00176B10" w:rsidRDefault="00176B10" w:rsidP="00B65AAD">
            <w:pPr>
              <w:jc w:val="center"/>
              <w:rPr>
                <w:rFonts w:ascii="Abadi MT Condensed Light" w:hAnsi="Abadi MT Condensed Light"/>
                <w:sz w:val="22"/>
              </w:rPr>
            </w:pPr>
          </w:p>
        </w:tc>
        <w:tc>
          <w:tcPr>
            <w:tcW w:w="1134" w:type="dxa"/>
            <w:shd w:val="clear" w:color="auto" w:fill="DAEEF3" w:themeFill="accent5" w:themeFillTint="33"/>
            <w:vAlign w:val="center"/>
          </w:tcPr>
          <w:p w14:paraId="175B0D5B" w14:textId="780A6A77" w:rsidR="00176B10" w:rsidRPr="00176B10" w:rsidRDefault="00176B10" w:rsidP="00B65AAD">
            <w:pPr>
              <w:jc w:val="center"/>
              <w:rPr>
                <w:rFonts w:ascii="Abadi MT Condensed Light" w:hAnsi="Abadi MT Condensed Light"/>
                <w:sz w:val="22"/>
              </w:rPr>
            </w:pPr>
            <w:r>
              <w:rPr>
                <w:rFonts w:ascii="Abadi MT Condensed Light" w:hAnsi="Abadi MT Condensed Light"/>
                <w:sz w:val="22"/>
              </w:rPr>
              <w:t>X</w:t>
            </w:r>
          </w:p>
        </w:tc>
        <w:tc>
          <w:tcPr>
            <w:tcW w:w="1276" w:type="dxa"/>
            <w:shd w:val="clear" w:color="auto" w:fill="DAEEF3" w:themeFill="accent5" w:themeFillTint="33"/>
            <w:vAlign w:val="center"/>
          </w:tcPr>
          <w:p w14:paraId="67906FA7" w14:textId="4BE86BC7" w:rsidR="00176B10" w:rsidRPr="00176B10" w:rsidRDefault="00176B10" w:rsidP="00B65AAD">
            <w:pPr>
              <w:jc w:val="center"/>
              <w:rPr>
                <w:rFonts w:ascii="Abadi MT Condensed Light" w:hAnsi="Abadi MT Condensed Light"/>
                <w:sz w:val="22"/>
              </w:rPr>
            </w:pPr>
            <w:r>
              <w:rPr>
                <w:rFonts w:ascii="Abadi MT Condensed Light" w:hAnsi="Abadi MT Condensed Light"/>
                <w:sz w:val="22"/>
              </w:rPr>
              <w:t>X</w:t>
            </w:r>
          </w:p>
        </w:tc>
        <w:tc>
          <w:tcPr>
            <w:tcW w:w="1134" w:type="dxa"/>
            <w:shd w:val="clear" w:color="auto" w:fill="DAEEF3" w:themeFill="accent5" w:themeFillTint="33"/>
            <w:vAlign w:val="center"/>
          </w:tcPr>
          <w:p w14:paraId="068550C6" w14:textId="76D750DC" w:rsidR="00176B10" w:rsidRPr="00176B10" w:rsidRDefault="0095619C" w:rsidP="00B65AAD">
            <w:pPr>
              <w:jc w:val="center"/>
              <w:rPr>
                <w:rFonts w:ascii="Abadi MT Condensed Light" w:hAnsi="Abadi MT Condensed Light"/>
                <w:sz w:val="22"/>
              </w:rPr>
            </w:pPr>
            <w:r>
              <w:rPr>
                <w:rFonts w:ascii="Abadi MT Condensed Light" w:hAnsi="Abadi MT Condensed Light"/>
                <w:sz w:val="22"/>
              </w:rPr>
              <w:t>X</w:t>
            </w:r>
          </w:p>
        </w:tc>
        <w:tc>
          <w:tcPr>
            <w:tcW w:w="1134" w:type="dxa"/>
            <w:shd w:val="clear" w:color="auto" w:fill="DAEEF3" w:themeFill="accent5" w:themeFillTint="33"/>
            <w:vAlign w:val="center"/>
          </w:tcPr>
          <w:p w14:paraId="26862C0D" w14:textId="3B4E24B6" w:rsidR="00176B10" w:rsidRPr="00176B10" w:rsidRDefault="0095619C" w:rsidP="00B65AAD">
            <w:pPr>
              <w:jc w:val="center"/>
              <w:rPr>
                <w:rFonts w:ascii="Abadi MT Condensed Light" w:hAnsi="Abadi MT Condensed Light"/>
                <w:sz w:val="22"/>
              </w:rPr>
            </w:pPr>
            <w:r>
              <w:rPr>
                <w:rFonts w:ascii="Abadi MT Condensed Light" w:hAnsi="Abadi MT Condensed Light"/>
                <w:sz w:val="22"/>
              </w:rPr>
              <w:t>X</w:t>
            </w:r>
          </w:p>
        </w:tc>
      </w:tr>
      <w:tr w:rsidR="00176B10" w:rsidRPr="0020175A" w14:paraId="0651560C" w14:textId="7E4F5BFB" w:rsidTr="00B65AAD">
        <w:trPr>
          <w:trHeight w:val="379"/>
          <w:jc w:val="center"/>
        </w:trPr>
        <w:tc>
          <w:tcPr>
            <w:tcW w:w="4106" w:type="dxa"/>
            <w:shd w:val="clear" w:color="auto" w:fill="DAEEF3" w:themeFill="accent5" w:themeFillTint="33"/>
            <w:tcMar>
              <w:top w:w="28" w:type="dxa"/>
              <w:bottom w:w="28" w:type="dxa"/>
            </w:tcMar>
            <w:vAlign w:val="center"/>
          </w:tcPr>
          <w:p w14:paraId="494F67E3" w14:textId="77777777" w:rsidR="00176B10" w:rsidRPr="0020175A" w:rsidRDefault="00176B10" w:rsidP="00B65AAD">
            <w:pPr>
              <w:jc w:val="center"/>
              <w:rPr>
                <w:rFonts w:ascii="Abadi MT Condensed Light" w:hAnsi="Abadi MT Condensed Light"/>
                <w:b/>
                <w:sz w:val="22"/>
              </w:rPr>
            </w:pPr>
            <w:r w:rsidRPr="0020175A">
              <w:rPr>
                <w:rFonts w:ascii="Abadi MT Condensed Light" w:hAnsi="Abadi MT Condensed Light"/>
                <w:b/>
                <w:sz w:val="22"/>
              </w:rPr>
              <w:t>“Fotos de la realeza”</w:t>
            </w:r>
          </w:p>
        </w:tc>
        <w:tc>
          <w:tcPr>
            <w:tcW w:w="1204" w:type="dxa"/>
            <w:shd w:val="clear" w:color="auto" w:fill="DAEEF3" w:themeFill="accent5" w:themeFillTint="33"/>
            <w:vAlign w:val="center"/>
          </w:tcPr>
          <w:p w14:paraId="37762395" w14:textId="77777777" w:rsidR="00176B10" w:rsidRPr="00176B10" w:rsidRDefault="00176B10" w:rsidP="00B65AAD">
            <w:pPr>
              <w:jc w:val="center"/>
              <w:rPr>
                <w:rFonts w:ascii="Abadi MT Condensed Light" w:hAnsi="Abadi MT Condensed Light"/>
                <w:sz w:val="22"/>
              </w:rPr>
            </w:pPr>
          </w:p>
        </w:tc>
        <w:tc>
          <w:tcPr>
            <w:tcW w:w="1134" w:type="dxa"/>
            <w:shd w:val="clear" w:color="auto" w:fill="DAEEF3" w:themeFill="accent5" w:themeFillTint="33"/>
            <w:vAlign w:val="center"/>
          </w:tcPr>
          <w:p w14:paraId="2064373C" w14:textId="77777777" w:rsidR="00176B10" w:rsidRPr="00176B10" w:rsidRDefault="00176B10" w:rsidP="00B65AAD">
            <w:pPr>
              <w:jc w:val="center"/>
              <w:rPr>
                <w:rFonts w:ascii="Abadi MT Condensed Light" w:hAnsi="Abadi MT Condensed Light"/>
                <w:sz w:val="22"/>
              </w:rPr>
            </w:pPr>
          </w:p>
        </w:tc>
        <w:tc>
          <w:tcPr>
            <w:tcW w:w="1276" w:type="dxa"/>
            <w:shd w:val="clear" w:color="auto" w:fill="DAEEF3" w:themeFill="accent5" w:themeFillTint="33"/>
            <w:vAlign w:val="center"/>
          </w:tcPr>
          <w:p w14:paraId="5FDAD614" w14:textId="77777777" w:rsidR="00176B10" w:rsidRPr="00176B10" w:rsidRDefault="00176B10" w:rsidP="00B65AAD">
            <w:pPr>
              <w:jc w:val="center"/>
              <w:rPr>
                <w:rFonts w:ascii="Abadi MT Condensed Light" w:hAnsi="Abadi MT Condensed Light"/>
                <w:sz w:val="22"/>
              </w:rPr>
            </w:pPr>
          </w:p>
        </w:tc>
        <w:tc>
          <w:tcPr>
            <w:tcW w:w="1134" w:type="dxa"/>
            <w:shd w:val="clear" w:color="auto" w:fill="DAEEF3" w:themeFill="accent5" w:themeFillTint="33"/>
            <w:vAlign w:val="center"/>
          </w:tcPr>
          <w:p w14:paraId="00A26205" w14:textId="77777777" w:rsidR="00176B10" w:rsidRPr="00176B10" w:rsidRDefault="00176B10" w:rsidP="00B65AAD">
            <w:pPr>
              <w:jc w:val="center"/>
              <w:rPr>
                <w:rFonts w:ascii="Abadi MT Condensed Light" w:hAnsi="Abadi MT Condensed Light"/>
                <w:sz w:val="22"/>
              </w:rPr>
            </w:pPr>
          </w:p>
        </w:tc>
        <w:tc>
          <w:tcPr>
            <w:tcW w:w="1134" w:type="dxa"/>
            <w:shd w:val="clear" w:color="auto" w:fill="DAEEF3" w:themeFill="accent5" w:themeFillTint="33"/>
            <w:vAlign w:val="center"/>
          </w:tcPr>
          <w:p w14:paraId="439C2E1D" w14:textId="2BDEF36D" w:rsidR="00176B10" w:rsidRPr="00176B10" w:rsidRDefault="0095619C" w:rsidP="00B65AAD">
            <w:pPr>
              <w:jc w:val="center"/>
              <w:rPr>
                <w:rFonts w:ascii="Abadi MT Condensed Light" w:hAnsi="Abadi MT Condensed Light"/>
                <w:sz w:val="22"/>
              </w:rPr>
            </w:pPr>
            <w:r>
              <w:rPr>
                <w:rFonts w:ascii="Abadi MT Condensed Light" w:hAnsi="Abadi MT Condensed Light"/>
                <w:sz w:val="22"/>
              </w:rPr>
              <w:t>X</w:t>
            </w:r>
          </w:p>
        </w:tc>
      </w:tr>
      <w:tr w:rsidR="00176B10" w:rsidRPr="0020175A" w14:paraId="40BA0287" w14:textId="29274E3F" w:rsidTr="00B65AAD">
        <w:trPr>
          <w:trHeight w:val="379"/>
          <w:jc w:val="center"/>
        </w:trPr>
        <w:tc>
          <w:tcPr>
            <w:tcW w:w="4106" w:type="dxa"/>
            <w:shd w:val="clear" w:color="auto" w:fill="DAEEF3" w:themeFill="accent5" w:themeFillTint="33"/>
            <w:tcMar>
              <w:top w:w="28" w:type="dxa"/>
              <w:bottom w:w="28" w:type="dxa"/>
            </w:tcMar>
            <w:vAlign w:val="center"/>
          </w:tcPr>
          <w:p w14:paraId="795EB105" w14:textId="77777777" w:rsidR="00176B10" w:rsidRPr="0020175A" w:rsidRDefault="00176B10" w:rsidP="00B65AAD">
            <w:pPr>
              <w:jc w:val="center"/>
              <w:rPr>
                <w:rFonts w:ascii="Abadi MT Condensed Light" w:hAnsi="Abadi MT Condensed Light"/>
                <w:b/>
                <w:sz w:val="22"/>
              </w:rPr>
            </w:pPr>
            <w:r w:rsidRPr="0020175A">
              <w:rPr>
                <w:rFonts w:ascii="Abadi MT Condensed Light" w:hAnsi="Abadi MT Condensed Light"/>
                <w:b/>
                <w:sz w:val="22"/>
              </w:rPr>
              <w:t>“Hay talento, pero falta apoyo”</w:t>
            </w:r>
          </w:p>
        </w:tc>
        <w:tc>
          <w:tcPr>
            <w:tcW w:w="1204" w:type="dxa"/>
            <w:shd w:val="clear" w:color="auto" w:fill="DAEEF3" w:themeFill="accent5" w:themeFillTint="33"/>
            <w:vAlign w:val="center"/>
          </w:tcPr>
          <w:p w14:paraId="0CD31737" w14:textId="77777777" w:rsidR="00176B10" w:rsidRPr="00176B10" w:rsidRDefault="00176B10" w:rsidP="00B65AAD">
            <w:pPr>
              <w:jc w:val="center"/>
              <w:rPr>
                <w:rFonts w:ascii="Abadi MT Condensed Light" w:hAnsi="Abadi MT Condensed Light"/>
                <w:sz w:val="22"/>
              </w:rPr>
            </w:pPr>
          </w:p>
        </w:tc>
        <w:tc>
          <w:tcPr>
            <w:tcW w:w="1134" w:type="dxa"/>
            <w:shd w:val="clear" w:color="auto" w:fill="DAEEF3" w:themeFill="accent5" w:themeFillTint="33"/>
            <w:vAlign w:val="center"/>
          </w:tcPr>
          <w:p w14:paraId="20AAF288" w14:textId="637E7290" w:rsidR="00176B10" w:rsidRPr="00176B10" w:rsidRDefault="00176B10" w:rsidP="00B65AAD">
            <w:pPr>
              <w:jc w:val="center"/>
              <w:rPr>
                <w:rFonts w:ascii="Abadi MT Condensed Light" w:hAnsi="Abadi MT Condensed Light"/>
                <w:sz w:val="22"/>
              </w:rPr>
            </w:pPr>
            <w:r>
              <w:rPr>
                <w:rFonts w:ascii="Abadi MT Condensed Light" w:hAnsi="Abadi MT Condensed Light"/>
                <w:sz w:val="22"/>
              </w:rPr>
              <w:t>X</w:t>
            </w:r>
          </w:p>
        </w:tc>
        <w:tc>
          <w:tcPr>
            <w:tcW w:w="1276" w:type="dxa"/>
            <w:shd w:val="clear" w:color="auto" w:fill="DAEEF3" w:themeFill="accent5" w:themeFillTint="33"/>
            <w:vAlign w:val="center"/>
          </w:tcPr>
          <w:p w14:paraId="4A878E10" w14:textId="1A7843FB" w:rsidR="00176B10" w:rsidRPr="00176B10" w:rsidRDefault="00176B10" w:rsidP="00B65AAD">
            <w:pPr>
              <w:jc w:val="center"/>
              <w:rPr>
                <w:rFonts w:ascii="Abadi MT Condensed Light" w:hAnsi="Abadi MT Condensed Light"/>
                <w:sz w:val="22"/>
              </w:rPr>
            </w:pPr>
            <w:r>
              <w:rPr>
                <w:rFonts w:ascii="Abadi MT Condensed Light" w:hAnsi="Abadi MT Condensed Light"/>
                <w:sz w:val="22"/>
              </w:rPr>
              <w:t>X</w:t>
            </w:r>
          </w:p>
        </w:tc>
        <w:tc>
          <w:tcPr>
            <w:tcW w:w="1134" w:type="dxa"/>
            <w:shd w:val="clear" w:color="auto" w:fill="DAEEF3" w:themeFill="accent5" w:themeFillTint="33"/>
            <w:vAlign w:val="center"/>
          </w:tcPr>
          <w:p w14:paraId="6B8A2313" w14:textId="5F9059A3" w:rsidR="00176B10" w:rsidRPr="00176B10" w:rsidRDefault="0095619C" w:rsidP="00B65AAD">
            <w:pPr>
              <w:jc w:val="center"/>
              <w:rPr>
                <w:rFonts w:ascii="Abadi MT Condensed Light" w:hAnsi="Abadi MT Condensed Light"/>
                <w:sz w:val="22"/>
              </w:rPr>
            </w:pPr>
            <w:r>
              <w:rPr>
                <w:rFonts w:ascii="Abadi MT Condensed Light" w:hAnsi="Abadi MT Condensed Light"/>
                <w:sz w:val="22"/>
              </w:rPr>
              <w:t>X</w:t>
            </w:r>
          </w:p>
        </w:tc>
        <w:tc>
          <w:tcPr>
            <w:tcW w:w="1134" w:type="dxa"/>
            <w:shd w:val="clear" w:color="auto" w:fill="DAEEF3" w:themeFill="accent5" w:themeFillTint="33"/>
            <w:vAlign w:val="center"/>
          </w:tcPr>
          <w:p w14:paraId="33E95636" w14:textId="3A63C0B1" w:rsidR="00176B10" w:rsidRPr="00176B10" w:rsidRDefault="0095619C" w:rsidP="00B65AAD">
            <w:pPr>
              <w:jc w:val="center"/>
              <w:rPr>
                <w:rFonts w:ascii="Abadi MT Condensed Light" w:hAnsi="Abadi MT Condensed Light"/>
                <w:sz w:val="22"/>
              </w:rPr>
            </w:pPr>
            <w:r>
              <w:rPr>
                <w:rFonts w:ascii="Abadi MT Condensed Light" w:hAnsi="Abadi MT Condensed Light"/>
                <w:sz w:val="22"/>
              </w:rPr>
              <w:t>X</w:t>
            </w:r>
          </w:p>
        </w:tc>
      </w:tr>
      <w:tr w:rsidR="00176B10" w:rsidRPr="0020175A" w14:paraId="04C16DFB" w14:textId="43E15D15" w:rsidTr="00B65AAD">
        <w:trPr>
          <w:trHeight w:val="379"/>
          <w:jc w:val="center"/>
        </w:trPr>
        <w:tc>
          <w:tcPr>
            <w:tcW w:w="4106" w:type="dxa"/>
            <w:shd w:val="clear" w:color="auto" w:fill="DAEEF3" w:themeFill="accent5" w:themeFillTint="33"/>
            <w:tcMar>
              <w:top w:w="28" w:type="dxa"/>
              <w:bottom w:w="28" w:type="dxa"/>
            </w:tcMar>
            <w:vAlign w:val="center"/>
          </w:tcPr>
          <w:p w14:paraId="3AFFDCAB" w14:textId="77777777" w:rsidR="00176B10" w:rsidRPr="0020175A" w:rsidRDefault="00176B10" w:rsidP="00B65AAD">
            <w:pPr>
              <w:jc w:val="center"/>
              <w:rPr>
                <w:rFonts w:ascii="Abadi MT Condensed Light" w:hAnsi="Abadi MT Condensed Light"/>
                <w:b/>
                <w:sz w:val="22"/>
              </w:rPr>
            </w:pPr>
            <w:r w:rsidRPr="0020175A">
              <w:rPr>
                <w:rFonts w:ascii="Abadi MT Condensed Light" w:hAnsi="Abadi MT Condensed Light"/>
                <w:b/>
                <w:sz w:val="22"/>
              </w:rPr>
              <w:t>“Saludos de famosos”</w:t>
            </w:r>
          </w:p>
        </w:tc>
        <w:tc>
          <w:tcPr>
            <w:tcW w:w="1204" w:type="dxa"/>
            <w:shd w:val="clear" w:color="auto" w:fill="DAEEF3" w:themeFill="accent5" w:themeFillTint="33"/>
            <w:vAlign w:val="center"/>
          </w:tcPr>
          <w:p w14:paraId="1ECAE69A" w14:textId="77777777" w:rsidR="00176B10" w:rsidRPr="00176B10" w:rsidRDefault="00176B10" w:rsidP="00B65AAD">
            <w:pPr>
              <w:jc w:val="center"/>
              <w:rPr>
                <w:rFonts w:ascii="Abadi MT Condensed Light" w:hAnsi="Abadi MT Condensed Light"/>
                <w:sz w:val="22"/>
              </w:rPr>
            </w:pPr>
          </w:p>
        </w:tc>
        <w:tc>
          <w:tcPr>
            <w:tcW w:w="1134" w:type="dxa"/>
            <w:shd w:val="clear" w:color="auto" w:fill="DAEEF3" w:themeFill="accent5" w:themeFillTint="33"/>
            <w:vAlign w:val="center"/>
          </w:tcPr>
          <w:p w14:paraId="4B5FCF7E" w14:textId="48E1F97A" w:rsidR="00176B10" w:rsidRPr="00176B10" w:rsidRDefault="00176B10" w:rsidP="00B65AAD">
            <w:pPr>
              <w:jc w:val="center"/>
              <w:rPr>
                <w:rFonts w:ascii="Abadi MT Condensed Light" w:hAnsi="Abadi MT Condensed Light"/>
                <w:sz w:val="22"/>
              </w:rPr>
            </w:pPr>
            <w:r>
              <w:rPr>
                <w:rFonts w:ascii="Abadi MT Condensed Light" w:hAnsi="Abadi MT Condensed Light"/>
                <w:sz w:val="22"/>
              </w:rPr>
              <w:t>X</w:t>
            </w:r>
          </w:p>
        </w:tc>
        <w:tc>
          <w:tcPr>
            <w:tcW w:w="1276" w:type="dxa"/>
            <w:shd w:val="clear" w:color="auto" w:fill="DAEEF3" w:themeFill="accent5" w:themeFillTint="33"/>
            <w:vAlign w:val="center"/>
          </w:tcPr>
          <w:p w14:paraId="3BE409A3" w14:textId="33CBB58E" w:rsidR="00176B10" w:rsidRPr="00176B10" w:rsidRDefault="00176B10" w:rsidP="00B65AAD">
            <w:pPr>
              <w:jc w:val="center"/>
              <w:rPr>
                <w:rFonts w:ascii="Abadi MT Condensed Light" w:hAnsi="Abadi MT Condensed Light"/>
                <w:sz w:val="22"/>
              </w:rPr>
            </w:pPr>
            <w:r>
              <w:rPr>
                <w:rFonts w:ascii="Abadi MT Condensed Light" w:hAnsi="Abadi MT Condensed Light"/>
                <w:sz w:val="22"/>
              </w:rPr>
              <w:t>X</w:t>
            </w:r>
          </w:p>
        </w:tc>
        <w:tc>
          <w:tcPr>
            <w:tcW w:w="1134" w:type="dxa"/>
            <w:shd w:val="clear" w:color="auto" w:fill="DAEEF3" w:themeFill="accent5" w:themeFillTint="33"/>
            <w:vAlign w:val="center"/>
          </w:tcPr>
          <w:p w14:paraId="5174F7A4" w14:textId="6CEB0F08" w:rsidR="00176B10" w:rsidRPr="00176B10" w:rsidRDefault="0095619C" w:rsidP="00B65AAD">
            <w:pPr>
              <w:jc w:val="center"/>
              <w:rPr>
                <w:rFonts w:ascii="Abadi MT Condensed Light" w:hAnsi="Abadi MT Condensed Light"/>
                <w:sz w:val="22"/>
              </w:rPr>
            </w:pPr>
            <w:r>
              <w:rPr>
                <w:rFonts w:ascii="Abadi MT Condensed Light" w:hAnsi="Abadi MT Condensed Light"/>
                <w:sz w:val="22"/>
              </w:rPr>
              <w:t>X</w:t>
            </w:r>
          </w:p>
        </w:tc>
        <w:tc>
          <w:tcPr>
            <w:tcW w:w="1134" w:type="dxa"/>
            <w:shd w:val="clear" w:color="auto" w:fill="DAEEF3" w:themeFill="accent5" w:themeFillTint="33"/>
            <w:vAlign w:val="center"/>
          </w:tcPr>
          <w:p w14:paraId="3C9D1F69" w14:textId="23B0358D" w:rsidR="00176B10" w:rsidRPr="00176B10" w:rsidRDefault="0095619C" w:rsidP="00B65AAD">
            <w:pPr>
              <w:jc w:val="center"/>
              <w:rPr>
                <w:rFonts w:ascii="Abadi MT Condensed Light" w:hAnsi="Abadi MT Condensed Light"/>
                <w:sz w:val="22"/>
              </w:rPr>
            </w:pPr>
            <w:r>
              <w:rPr>
                <w:rFonts w:ascii="Abadi MT Condensed Light" w:hAnsi="Abadi MT Condensed Light"/>
                <w:sz w:val="22"/>
              </w:rPr>
              <w:t>X</w:t>
            </w:r>
          </w:p>
        </w:tc>
      </w:tr>
      <w:tr w:rsidR="00176B10" w:rsidRPr="0020175A" w14:paraId="51EC7B53" w14:textId="62B67A7E" w:rsidTr="00B65AAD">
        <w:trPr>
          <w:trHeight w:val="379"/>
          <w:jc w:val="center"/>
        </w:trPr>
        <w:tc>
          <w:tcPr>
            <w:tcW w:w="4106" w:type="dxa"/>
            <w:shd w:val="clear" w:color="auto" w:fill="DAEEF3" w:themeFill="accent5" w:themeFillTint="33"/>
            <w:tcMar>
              <w:top w:w="28" w:type="dxa"/>
              <w:bottom w:w="28" w:type="dxa"/>
            </w:tcMar>
            <w:vAlign w:val="center"/>
          </w:tcPr>
          <w:p w14:paraId="0BA4F234" w14:textId="77777777" w:rsidR="00176B10" w:rsidRPr="0020175A" w:rsidRDefault="00176B10" w:rsidP="00B65AAD">
            <w:pPr>
              <w:jc w:val="center"/>
              <w:rPr>
                <w:rFonts w:ascii="Abadi MT Condensed Light" w:hAnsi="Abadi MT Condensed Light"/>
                <w:b/>
                <w:sz w:val="22"/>
              </w:rPr>
            </w:pPr>
            <w:r w:rsidRPr="0020175A">
              <w:rPr>
                <w:rFonts w:ascii="Abadi MT Condensed Light" w:hAnsi="Abadi MT Condensed Light"/>
                <w:b/>
                <w:sz w:val="22"/>
              </w:rPr>
              <w:t>“Papel higiénico challenge”</w:t>
            </w:r>
          </w:p>
        </w:tc>
        <w:tc>
          <w:tcPr>
            <w:tcW w:w="1204" w:type="dxa"/>
            <w:shd w:val="clear" w:color="auto" w:fill="DAEEF3" w:themeFill="accent5" w:themeFillTint="33"/>
            <w:vAlign w:val="center"/>
          </w:tcPr>
          <w:p w14:paraId="5D635822" w14:textId="77777777" w:rsidR="00176B10" w:rsidRPr="00176B10" w:rsidRDefault="00176B10" w:rsidP="00B65AAD">
            <w:pPr>
              <w:jc w:val="center"/>
              <w:rPr>
                <w:rFonts w:ascii="Abadi MT Condensed Light" w:hAnsi="Abadi MT Condensed Light"/>
                <w:sz w:val="22"/>
              </w:rPr>
            </w:pPr>
          </w:p>
        </w:tc>
        <w:tc>
          <w:tcPr>
            <w:tcW w:w="1134" w:type="dxa"/>
            <w:shd w:val="clear" w:color="auto" w:fill="DAEEF3" w:themeFill="accent5" w:themeFillTint="33"/>
            <w:vAlign w:val="center"/>
          </w:tcPr>
          <w:p w14:paraId="07938209" w14:textId="213EA2DB" w:rsidR="00176B10" w:rsidRPr="00176B10" w:rsidRDefault="00176B10" w:rsidP="00B65AAD">
            <w:pPr>
              <w:jc w:val="center"/>
              <w:rPr>
                <w:rFonts w:ascii="Abadi MT Condensed Light" w:hAnsi="Abadi MT Condensed Light"/>
                <w:sz w:val="22"/>
              </w:rPr>
            </w:pPr>
            <w:r>
              <w:rPr>
                <w:rFonts w:ascii="Abadi MT Condensed Light" w:hAnsi="Abadi MT Condensed Light"/>
                <w:sz w:val="22"/>
              </w:rPr>
              <w:t>X</w:t>
            </w:r>
          </w:p>
        </w:tc>
        <w:tc>
          <w:tcPr>
            <w:tcW w:w="1276" w:type="dxa"/>
            <w:shd w:val="clear" w:color="auto" w:fill="DAEEF3" w:themeFill="accent5" w:themeFillTint="33"/>
            <w:vAlign w:val="center"/>
          </w:tcPr>
          <w:p w14:paraId="15166651" w14:textId="6331A850" w:rsidR="00176B10" w:rsidRPr="00176B10" w:rsidRDefault="00176B10" w:rsidP="00B65AAD">
            <w:pPr>
              <w:jc w:val="center"/>
              <w:rPr>
                <w:rFonts w:ascii="Abadi MT Condensed Light" w:hAnsi="Abadi MT Condensed Light"/>
                <w:sz w:val="22"/>
              </w:rPr>
            </w:pPr>
            <w:r>
              <w:rPr>
                <w:rFonts w:ascii="Abadi MT Condensed Light" w:hAnsi="Abadi MT Condensed Light"/>
                <w:sz w:val="22"/>
              </w:rPr>
              <w:t>X</w:t>
            </w:r>
          </w:p>
        </w:tc>
        <w:tc>
          <w:tcPr>
            <w:tcW w:w="1134" w:type="dxa"/>
            <w:shd w:val="clear" w:color="auto" w:fill="DAEEF3" w:themeFill="accent5" w:themeFillTint="33"/>
            <w:vAlign w:val="center"/>
          </w:tcPr>
          <w:p w14:paraId="213C1E34" w14:textId="53A52953" w:rsidR="00176B10" w:rsidRPr="00176B10" w:rsidRDefault="0095619C" w:rsidP="00B65AAD">
            <w:pPr>
              <w:jc w:val="center"/>
              <w:rPr>
                <w:rFonts w:ascii="Abadi MT Condensed Light" w:hAnsi="Abadi MT Condensed Light"/>
                <w:sz w:val="22"/>
              </w:rPr>
            </w:pPr>
            <w:r>
              <w:rPr>
                <w:rFonts w:ascii="Abadi MT Condensed Light" w:hAnsi="Abadi MT Condensed Light"/>
                <w:sz w:val="22"/>
              </w:rPr>
              <w:t>X</w:t>
            </w:r>
          </w:p>
        </w:tc>
        <w:tc>
          <w:tcPr>
            <w:tcW w:w="1134" w:type="dxa"/>
            <w:shd w:val="clear" w:color="auto" w:fill="DAEEF3" w:themeFill="accent5" w:themeFillTint="33"/>
            <w:vAlign w:val="center"/>
          </w:tcPr>
          <w:p w14:paraId="6BB9644B" w14:textId="61F7DA6A" w:rsidR="00176B10" w:rsidRPr="00176B10" w:rsidRDefault="0095619C" w:rsidP="00B65AAD">
            <w:pPr>
              <w:jc w:val="center"/>
              <w:rPr>
                <w:rFonts w:ascii="Abadi MT Condensed Light" w:hAnsi="Abadi MT Condensed Light"/>
                <w:sz w:val="22"/>
              </w:rPr>
            </w:pPr>
            <w:r>
              <w:rPr>
                <w:rFonts w:ascii="Abadi MT Condensed Light" w:hAnsi="Abadi MT Condensed Light"/>
                <w:sz w:val="22"/>
              </w:rPr>
              <w:t>X</w:t>
            </w:r>
          </w:p>
        </w:tc>
      </w:tr>
      <w:tr w:rsidR="00176B10" w:rsidRPr="0020175A" w14:paraId="61388B04" w14:textId="6F17BFEA" w:rsidTr="00B65AAD">
        <w:trPr>
          <w:trHeight w:val="379"/>
          <w:jc w:val="center"/>
        </w:trPr>
        <w:tc>
          <w:tcPr>
            <w:tcW w:w="4106" w:type="dxa"/>
            <w:shd w:val="clear" w:color="auto" w:fill="DAEEF3" w:themeFill="accent5" w:themeFillTint="33"/>
            <w:tcMar>
              <w:top w:w="28" w:type="dxa"/>
              <w:bottom w:w="28" w:type="dxa"/>
            </w:tcMar>
            <w:vAlign w:val="center"/>
          </w:tcPr>
          <w:p w14:paraId="7843EF19" w14:textId="77777777" w:rsidR="00176B10" w:rsidRPr="0020175A" w:rsidRDefault="00176B10" w:rsidP="00B65AAD">
            <w:pPr>
              <w:jc w:val="center"/>
              <w:rPr>
                <w:rFonts w:ascii="Abadi MT Condensed Light" w:hAnsi="Abadi MT Condensed Light"/>
                <w:b/>
                <w:sz w:val="22"/>
              </w:rPr>
            </w:pPr>
            <w:r w:rsidRPr="0020175A">
              <w:rPr>
                <w:rFonts w:ascii="Abadi MT Condensed Light" w:hAnsi="Abadi MT Condensed Light"/>
                <w:b/>
                <w:sz w:val="22"/>
              </w:rPr>
              <w:t>“Mascota de la alianza”</w:t>
            </w:r>
          </w:p>
        </w:tc>
        <w:tc>
          <w:tcPr>
            <w:tcW w:w="1204" w:type="dxa"/>
            <w:shd w:val="clear" w:color="auto" w:fill="DAEEF3" w:themeFill="accent5" w:themeFillTint="33"/>
            <w:vAlign w:val="center"/>
          </w:tcPr>
          <w:p w14:paraId="6F297833" w14:textId="77777777" w:rsidR="00176B10" w:rsidRPr="00176B10" w:rsidRDefault="00176B10" w:rsidP="00B65AAD">
            <w:pPr>
              <w:jc w:val="center"/>
              <w:rPr>
                <w:rFonts w:ascii="Abadi MT Condensed Light" w:hAnsi="Abadi MT Condensed Light"/>
                <w:sz w:val="22"/>
              </w:rPr>
            </w:pPr>
          </w:p>
        </w:tc>
        <w:tc>
          <w:tcPr>
            <w:tcW w:w="1134" w:type="dxa"/>
            <w:shd w:val="clear" w:color="auto" w:fill="DAEEF3" w:themeFill="accent5" w:themeFillTint="33"/>
            <w:vAlign w:val="center"/>
          </w:tcPr>
          <w:p w14:paraId="5F7D4089" w14:textId="77777777" w:rsidR="00176B10" w:rsidRPr="00176B10" w:rsidRDefault="00176B10" w:rsidP="00B65AAD">
            <w:pPr>
              <w:jc w:val="center"/>
              <w:rPr>
                <w:rFonts w:ascii="Abadi MT Condensed Light" w:hAnsi="Abadi MT Condensed Light"/>
                <w:sz w:val="22"/>
              </w:rPr>
            </w:pPr>
          </w:p>
        </w:tc>
        <w:tc>
          <w:tcPr>
            <w:tcW w:w="1276" w:type="dxa"/>
            <w:shd w:val="clear" w:color="auto" w:fill="DAEEF3" w:themeFill="accent5" w:themeFillTint="33"/>
            <w:vAlign w:val="center"/>
          </w:tcPr>
          <w:p w14:paraId="56027666" w14:textId="77777777" w:rsidR="00176B10" w:rsidRPr="00176B10" w:rsidRDefault="00176B10" w:rsidP="00B65AAD">
            <w:pPr>
              <w:jc w:val="center"/>
              <w:rPr>
                <w:rFonts w:ascii="Abadi MT Condensed Light" w:hAnsi="Abadi MT Condensed Light"/>
                <w:sz w:val="22"/>
              </w:rPr>
            </w:pPr>
          </w:p>
        </w:tc>
        <w:tc>
          <w:tcPr>
            <w:tcW w:w="1134" w:type="dxa"/>
            <w:shd w:val="clear" w:color="auto" w:fill="DAEEF3" w:themeFill="accent5" w:themeFillTint="33"/>
            <w:vAlign w:val="center"/>
          </w:tcPr>
          <w:p w14:paraId="5D37A6AA" w14:textId="77777777" w:rsidR="00176B10" w:rsidRPr="00176B10" w:rsidRDefault="00176B10" w:rsidP="00B65AAD">
            <w:pPr>
              <w:jc w:val="center"/>
              <w:rPr>
                <w:rFonts w:ascii="Abadi MT Condensed Light" w:hAnsi="Abadi MT Condensed Light"/>
                <w:sz w:val="22"/>
              </w:rPr>
            </w:pPr>
          </w:p>
        </w:tc>
        <w:tc>
          <w:tcPr>
            <w:tcW w:w="1134" w:type="dxa"/>
            <w:shd w:val="clear" w:color="auto" w:fill="DAEEF3" w:themeFill="accent5" w:themeFillTint="33"/>
            <w:vAlign w:val="center"/>
          </w:tcPr>
          <w:p w14:paraId="18F0D676" w14:textId="169C81CA" w:rsidR="00176B10" w:rsidRPr="00176B10" w:rsidRDefault="0095619C" w:rsidP="00B65AAD">
            <w:pPr>
              <w:jc w:val="center"/>
              <w:rPr>
                <w:rFonts w:ascii="Abadi MT Condensed Light" w:hAnsi="Abadi MT Condensed Light"/>
                <w:sz w:val="22"/>
              </w:rPr>
            </w:pPr>
            <w:r>
              <w:rPr>
                <w:rFonts w:ascii="Abadi MT Condensed Light" w:hAnsi="Abadi MT Condensed Light"/>
                <w:sz w:val="22"/>
              </w:rPr>
              <w:t>X</w:t>
            </w:r>
          </w:p>
        </w:tc>
      </w:tr>
      <w:tr w:rsidR="00176B10" w:rsidRPr="0020175A" w14:paraId="380DED8A" w14:textId="5E99C5E1" w:rsidTr="00B65AAD">
        <w:trPr>
          <w:trHeight w:val="379"/>
          <w:jc w:val="center"/>
        </w:trPr>
        <w:tc>
          <w:tcPr>
            <w:tcW w:w="4106" w:type="dxa"/>
            <w:shd w:val="clear" w:color="auto" w:fill="DAEEF3" w:themeFill="accent5" w:themeFillTint="33"/>
            <w:tcMar>
              <w:top w:w="28" w:type="dxa"/>
              <w:bottom w:w="28" w:type="dxa"/>
            </w:tcMar>
            <w:vAlign w:val="center"/>
          </w:tcPr>
          <w:p w14:paraId="5139F8E3" w14:textId="77777777" w:rsidR="00176B10" w:rsidRPr="0020175A" w:rsidRDefault="00176B10" w:rsidP="00B65AAD">
            <w:pPr>
              <w:jc w:val="center"/>
              <w:rPr>
                <w:rFonts w:ascii="Abadi MT Condensed Light" w:hAnsi="Abadi MT Condensed Light"/>
                <w:b/>
                <w:sz w:val="22"/>
              </w:rPr>
            </w:pPr>
            <w:r w:rsidRPr="0020175A">
              <w:rPr>
                <w:rFonts w:ascii="Abadi MT Condensed Light" w:hAnsi="Abadi MT Condensed Light"/>
                <w:b/>
                <w:sz w:val="22"/>
              </w:rPr>
              <w:t xml:space="preserve">“Reto </w:t>
            </w:r>
            <w:proofErr w:type="spellStart"/>
            <w:r w:rsidRPr="0020175A">
              <w:rPr>
                <w:rFonts w:ascii="Abadi MT Condensed Light" w:hAnsi="Abadi MT Condensed Light"/>
                <w:b/>
                <w:sz w:val="22"/>
              </w:rPr>
              <w:t>Spartan</w:t>
            </w:r>
            <w:proofErr w:type="spellEnd"/>
            <w:r w:rsidRPr="0020175A">
              <w:rPr>
                <w:rFonts w:ascii="Abadi MT Condensed Light" w:hAnsi="Abadi MT Condensed Light"/>
                <w:b/>
                <w:sz w:val="22"/>
              </w:rPr>
              <w:t>”</w:t>
            </w:r>
          </w:p>
        </w:tc>
        <w:tc>
          <w:tcPr>
            <w:tcW w:w="1204" w:type="dxa"/>
            <w:shd w:val="clear" w:color="auto" w:fill="DAEEF3" w:themeFill="accent5" w:themeFillTint="33"/>
            <w:vAlign w:val="center"/>
          </w:tcPr>
          <w:p w14:paraId="6F0DC4EB" w14:textId="77777777" w:rsidR="00176B10" w:rsidRPr="00176B10" w:rsidRDefault="00176B10" w:rsidP="00B65AAD">
            <w:pPr>
              <w:jc w:val="center"/>
              <w:rPr>
                <w:rFonts w:ascii="Abadi MT Condensed Light" w:hAnsi="Abadi MT Condensed Light"/>
                <w:sz w:val="22"/>
              </w:rPr>
            </w:pPr>
          </w:p>
        </w:tc>
        <w:tc>
          <w:tcPr>
            <w:tcW w:w="1134" w:type="dxa"/>
            <w:shd w:val="clear" w:color="auto" w:fill="DAEEF3" w:themeFill="accent5" w:themeFillTint="33"/>
            <w:vAlign w:val="center"/>
          </w:tcPr>
          <w:p w14:paraId="1FEAC530" w14:textId="77777777" w:rsidR="00176B10" w:rsidRPr="00176B10" w:rsidRDefault="00176B10" w:rsidP="00B65AAD">
            <w:pPr>
              <w:jc w:val="center"/>
              <w:rPr>
                <w:rFonts w:ascii="Abadi MT Condensed Light" w:hAnsi="Abadi MT Condensed Light"/>
                <w:sz w:val="22"/>
              </w:rPr>
            </w:pPr>
          </w:p>
        </w:tc>
        <w:tc>
          <w:tcPr>
            <w:tcW w:w="1276" w:type="dxa"/>
            <w:shd w:val="clear" w:color="auto" w:fill="DAEEF3" w:themeFill="accent5" w:themeFillTint="33"/>
            <w:vAlign w:val="center"/>
          </w:tcPr>
          <w:p w14:paraId="04AE20CC" w14:textId="77777777" w:rsidR="00176B10" w:rsidRPr="00176B10" w:rsidRDefault="00176B10" w:rsidP="00B65AAD">
            <w:pPr>
              <w:jc w:val="center"/>
              <w:rPr>
                <w:rFonts w:ascii="Abadi MT Condensed Light" w:hAnsi="Abadi MT Condensed Light"/>
                <w:sz w:val="22"/>
              </w:rPr>
            </w:pPr>
          </w:p>
        </w:tc>
        <w:tc>
          <w:tcPr>
            <w:tcW w:w="1134" w:type="dxa"/>
            <w:shd w:val="clear" w:color="auto" w:fill="DAEEF3" w:themeFill="accent5" w:themeFillTint="33"/>
            <w:vAlign w:val="center"/>
          </w:tcPr>
          <w:p w14:paraId="4D7264C6" w14:textId="77777777" w:rsidR="00176B10" w:rsidRPr="00176B10" w:rsidRDefault="00176B10" w:rsidP="00B65AAD">
            <w:pPr>
              <w:jc w:val="center"/>
              <w:rPr>
                <w:rFonts w:ascii="Abadi MT Condensed Light" w:hAnsi="Abadi MT Condensed Light"/>
                <w:sz w:val="22"/>
              </w:rPr>
            </w:pPr>
          </w:p>
        </w:tc>
        <w:tc>
          <w:tcPr>
            <w:tcW w:w="1134" w:type="dxa"/>
            <w:shd w:val="clear" w:color="auto" w:fill="DAEEF3" w:themeFill="accent5" w:themeFillTint="33"/>
            <w:vAlign w:val="center"/>
          </w:tcPr>
          <w:p w14:paraId="06EAA8F1" w14:textId="7332B096" w:rsidR="00176B10" w:rsidRPr="00176B10" w:rsidRDefault="0095619C" w:rsidP="00B65AAD">
            <w:pPr>
              <w:jc w:val="center"/>
              <w:rPr>
                <w:rFonts w:ascii="Abadi MT Condensed Light" w:hAnsi="Abadi MT Condensed Light"/>
                <w:sz w:val="22"/>
              </w:rPr>
            </w:pPr>
            <w:r>
              <w:rPr>
                <w:rFonts w:ascii="Abadi MT Condensed Light" w:hAnsi="Abadi MT Condensed Light"/>
                <w:sz w:val="22"/>
              </w:rPr>
              <w:t>X</w:t>
            </w:r>
          </w:p>
        </w:tc>
      </w:tr>
      <w:tr w:rsidR="00176B10" w:rsidRPr="0020175A" w14:paraId="0BA620E9" w14:textId="30862DFC" w:rsidTr="00B65AAD">
        <w:trPr>
          <w:trHeight w:val="379"/>
          <w:jc w:val="center"/>
        </w:trPr>
        <w:tc>
          <w:tcPr>
            <w:tcW w:w="4106" w:type="dxa"/>
            <w:shd w:val="clear" w:color="auto" w:fill="FDE9D9" w:themeFill="accent6" w:themeFillTint="33"/>
            <w:tcMar>
              <w:top w:w="28" w:type="dxa"/>
              <w:bottom w:w="28" w:type="dxa"/>
            </w:tcMar>
            <w:vAlign w:val="center"/>
          </w:tcPr>
          <w:p w14:paraId="095E8F24" w14:textId="77777777" w:rsidR="00176B10" w:rsidRPr="0020175A" w:rsidRDefault="00176B10" w:rsidP="00B65AAD">
            <w:pPr>
              <w:jc w:val="center"/>
              <w:rPr>
                <w:rFonts w:ascii="Abadi MT Condensed Light" w:hAnsi="Abadi MT Condensed Light"/>
                <w:b/>
                <w:sz w:val="22"/>
              </w:rPr>
            </w:pPr>
            <w:r w:rsidRPr="0020175A">
              <w:rPr>
                <w:rFonts w:ascii="Abadi MT Condensed Light" w:hAnsi="Abadi MT Condensed Light"/>
                <w:b/>
                <w:sz w:val="22"/>
              </w:rPr>
              <w:t>“Hazte famos@”</w:t>
            </w:r>
          </w:p>
        </w:tc>
        <w:tc>
          <w:tcPr>
            <w:tcW w:w="1204" w:type="dxa"/>
            <w:shd w:val="clear" w:color="auto" w:fill="FDE9D9" w:themeFill="accent6" w:themeFillTint="33"/>
            <w:vAlign w:val="center"/>
          </w:tcPr>
          <w:p w14:paraId="3768855C" w14:textId="77777777" w:rsidR="00176B10" w:rsidRPr="00176B10" w:rsidRDefault="00176B10" w:rsidP="00B65AAD">
            <w:pPr>
              <w:jc w:val="center"/>
              <w:rPr>
                <w:rFonts w:ascii="Abadi MT Condensed Light" w:hAnsi="Abadi MT Condensed Light"/>
                <w:sz w:val="22"/>
              </w:rPr>
            </w:pPr>
          </w:p>
        </w:tc>
        <w:tc>
          <w:tcPr>
            <w:tcW w:w="1134" w:type="dxa"/>
            <w:shd w:val="clear" w:color="auto" w:fill="FDE9D9" w:themeFill="accent6" w:themeFillTint="33"/>
            <w:vAlign w:val="center"/>
          </w:tcPr>
          <w:p w14:paraId="42D965C0" w14:textId="5C36B40B" w:rsidR="00176B10" w:rsidRPr="00176B10" w:rsidRDefault="00176B10" w:rsidP="00B65AAD">
            <w:pPr>
              <w:jc w:val="center"/>
              <w:rPr>
                <w:rFonts w:ascii="Abadi MT Condensed Light" w:hAnsi="Abadi MT Condensed Light"/>
                <w:sz w:val="22"/>
              </w:rPr>
            </w:pPr>
            <w:r>
              <w:rPr>
                <w:rFonts w:ascii="Abadi MT Condensed Light" w:hAnsi="Abadi MT Condensed Light"/>
                <w:sz w:val="22"/>
              </w:rPr>
              <w:t>X</w:t>
            </w:r>
          </w:p>
        </w:tc>
        <w:tc>
          <w:tcPr>
            <w:tcW w:w="1276" w:type="dxa"/>
            <w:shd w:val="clear" w:color="auto" w:fill="FDE9D9" w:themeFill="accent6" w:themeFillTint="33"/>
            <w:vAlign w:val="center"/>
          </w:tcPr>
          <w:p w14:paraId="01FD2B52" w14:textId="2FF52C98" w:rsidR="00176B10" w:rsidRPr="00176B10" w:rsidRDefault="00176B10" w:rsidP="00B65AAD">
            <w:pPr>
              <w:jc w:val="center"/>
              <w:rPr>
                <w:rFonts w:ascii="Abadi MT Condensed Light" w:hAnsi="Abadi MT Condensed Light"/>
                <w:sz w:val="22"/>
              </w:rPr>
            </w:pPr>
            <w:r>
              <w:rPr>
                <w:rFonts w:ascii="Abadi MT Condensed Light" w:hAnsi="Abadi MT Condensed Light"/>
                <w:sz w:val="22"/>
              </w:rPr>
              <w:t>X</w:t>
            </w:r>
          </w:p>
        </w:tc>
        <w:tc>
          <w:tcPr>
            <w:tcW w:w="1134" w:type="dxa"/>
            <w:shd w:val="clear" w:color="auto" w:fill="FDE9D9" w:themeFill="accent6" w:themeFillTint="33"/>
            <w:vAlign w:val="center"/>
          </w:tcPr>
          <w:p w14:paraId="27725294" w14:textId="2F388AF5" w:rsidR="00176B10" w:rsidRPr="00176B10" w:rsidRDefault="0095619C" w:rsidP="00B65AAD">
            <w:pPr>
              <w:jc w:val="center"/>
              <w:rPr>
                <w:rFonts w:ascii="Abadi MT Condensed Light" w:hAnsi="Abadi MT Condensed Light"/>
                <w:sz w:val="22"/>
              </w:rPr>
            </w:pPr>
            <w:r>
              <w:rPr>
                <w:rFonts w:ascii="Abadi MT Condensed Light" w:hAnsi="Abadi MT Condensed Light"/>
                <w:sz w:val="22"/>
              </w:rPr>
              <w:t>X</w:t>
            </w:r>
          </w:p>
        </w:tc>
        <w:tc>
          <w:tcPr>
            <w:tcW w:w="1134" w:type="dxa"/>
            <w:shd w:val="clear" w:color="auto" w:fill="FDE9D9" w:themeFill="accent6" w:themeFillTint="33"/>
            <w:vAlign w:val="center"/>
          </w:tcPr>
          <w:p w14:paraId="41CA740C" w14:textId="52604D73" w:rsidR="00176B10" w:rsidRPr="00176B10" w:rsidRDefault="0095619C" w:rsidP="00B65AAD">
            <w:pPr>
              <w:jc w:val="center"/>
              <w:rPr>
                <w:rFonts w:ascii="Abadi MT Condensed Light" w:hAnsi="Abadi MT Condensed Light"/>
                <w:sz w:val="22"/>
              </w:rPr>
            </w:pPr>
            <w:r>
              <w:rPr>
                <w:rFonts w:ascii="Abadi MT Condensed Light" w:hAnsi="Abadi MT Condensed Light"/>
                <w:sz w:val="22"/>
              </w:rPr>
              <w:t>X</w:t>
            </w:r>
          </w:p>
        </w:tc>
      </w:tr>
      <w:tr w:rsidR="00176B10" w:rsidRPr="0020175A" w14:paraId="3B115835" w14:textId="3AC3CC9F" w:rsidTr="00B65AAD">
        <w:trPr>
          <w:trHeight w:val="379"/>
          <w:jc w:val="center"/>
        </w:trPr>
        <w:tc>
          <w:tcPr>
            <w:tcW w:w="4106" w:type="dxa"/>
            <w:shd w:val="clear" w:color="auto" w:fill="FDE9D9" w:themeFill="accent6" w:themeFillTint="33"/>
            <w:vAlign w:val="center"/>
          </w:tcPr>
          <w:p w14:paraId="7F495365" w14:textId="77777777" w:rsidR="00176B10" w:rsidRPr="0020175A" w:rsidRDefault="00176B10" w:rsidP="00B65AAD">
            <w:pPr>
              <w:jc w:val="center"/>
              <w:rPr>
                <w:rFonts w:ascii="Abadi MT Condensed Light" w:hAnsi="Abadi MT Condensed Light"/>
                <w:b/>
                <w:sz w:val="22"/>
              </w:rPr>
            </w:pPr>
            <w:r w:rsidRPr="0020175A">
              <w:rPr>
                <w:rFonts w:ascii="Abadi MT Condensed Light" w:hAnsi="Abadi MT Condensed Light"/>
                <w:b/>
                <w:sz w:val="22"/>
              </w:rPr>
              <w:t>“Recreación de escena”</w:t>
            </w:r>
          </w:p>
        </w:tc>
        <w:tc>
          <w:tcPr>
            <w:tcW w:w="1204" w:type="dxa"/>
            <w:shd w:val="clear" w:color="auto" w:fill="FDE9D9" w:themeFill="accent6" w:themeFillTint="33"/>
            <w:vAlign w:val="center"/>
          </w:tcPr>
          <w:p w14:paraId="4D518A5B" w14:textId="77777777" w:rsidR="00176B10" w:rsidRPr="00176B10" w:rsidRDefault="00176B10" w:rsidP="00B65AAD">
            <w:pPr>
              <w:jc w:val="center"/>
              <w:rPr>
                <w:rFonts w:ascii="Abadi MT Condensed Light" w:hAnsi="Abadi MT Condensed Light"/>
                <w:sz w:val="22"/>
              </w:rPr>
            </w:pPr>
          </w:p>
        </w:tc>
        <w:tc>
          <w:tcPr>
            <w:tcW w:w="1134" w:type="dxa"/>
            <w:shd w:val="clear" w:color="auto" w:fill="FDE9D9" w:themeFill="accent6" w:themeFillTint="33"/>
            <w:vAlign w:val="center"/>
          </w:tcPr>
          <w:p w14:paraId="7C6E55EC" w14:textId="77777777" w:rsidR="00176B10" w:rsidRPr="00176B10" w:rsidRDefault="00176B10" w:rsidP="00B65AAD">
            <w:pPr>
              <w:jc w:val="center"/>
              <w:rPr>
                <w:rFonts w:ascii="Abadi MT Condensed Light" w:hAnsi="Abadi MT Condensed Light"/>
                <w:sz w:val="22"/>
              </w:rPr>
            </w:pPr>
          </w:p>
        </w:tc>
        <w:tc>
          <w:tcPr>
            <w:tcW w:w="1276" w:type="dxa"/>
            <w:shd w:val="clear" w:color="auto" w:fill="FDE9D9" w:themeFill="accent6" w:themeFillTint="33"/>
            <w:vAlign w:val="center"/>
          </w:tcPr>
          <w:p w14:paraId="37302384" w14:textId="77777777" w:rsidR="00176B10" w:rsidRPr="00176B10" w:rsidRDefault="00176B10" w:rsidP="00B65AAD">
            <w:pPr>
              <w:jc w:val="center"/>
              <w:rPr>
                <w:rFonts w:ascii="Abadi MT Condensed Light" w:hAnsi="Abadi MT Condensed Light"/>
                <w:sz w:val="22"/>
              </w:rPr>
            </w:pPr>
          </w:p>
        </w:tc>
        <w:tc>
          <w:tcPr>
            <w:tcW w:w="1134" w:type="dxa"/>
            <w:shd w:val="clear" w:color="auto" w:fill="FDE9D9" w:themeFill="accent6" w:themeFillTint="33"/>
            <w:vAlign w:val="center"/>
          </w:tcPr>
          <w:p w14:paraId="32E70A83" w14:textId="77777777" w:rsidR="00176B10" w:rsidRPr="00176B10" w:rsidRDefault="00176B10" w:rsidP="00B65AAD">
            <w:pPr>
              <w:jc w:val="center"/>
              <w:rPr>
                <w:rFonts w:ascii="Abadi MT Condensed Light" w:hAnsi="Abadi MT Condensed Light"/>
                <w:sz w:val="22"/>
              </w:rPr>
            </w:pPr>
          </w:p>
        </w:tc>
        <w:tc>
          <w:tcPr>
            <w:tcW w:w="1134" w:type="dxa"/>
            <w:shd w:val="clear" w:color="auto" w:fill="FDE9D9" w:themeFill="accent6" w:themeFillTint="33"/>
            <w:vAlign w:val="center"/>
          </w:tcPr>
          <w:p w14:paraId="48395179" w14:textId="47F9841D" w:rsidR="00176B10" w:rsidRPr="00176B10" w:rsidRDefault="0095619C" w:rsidP="00B65AAD">
            <w:pPr>
              <w:jc w:val="center"/>
              <w:rPr>
                <w:rFonts w:ascii="Abadi MT Condensed Light" w:hAnsi="Abadi MT Condensed Light"/>
                <w:sz w:val="22"/>
              </w:rPr>
            </w:pPr>
            <w:r>
              <w:rPr>
                <w:rFonts w:ascii="Abadi MT Condensed Light" w:hAnsi="Abadi MT Condensed Light"/>
                <w:sz w:val="22"/>
              </w:rPr>
              <w:t>X</w:t>
            </w:r>
          </w:p>
        </w:tc>
      </w:tr>
      <w:tr w:rsidR="00176B10" w:rsidRPr="0020175A" w14:paraId="5B5F6388" w14:textId="4D457895" w:rsidTr="00B65AAD">
        <w:trPr>
          <w:trHeight w:val="379"/>
          <w:jc w:val="center"/>
        </w:trPr>
        <w:tc>
          <w:tcPr>
            <w:tcW w:w="4106" w:type="dxa"/>
            <w:shd w:val="clear" w:color="auto" w:fill="FDE9D9" w:themeFill="accent6" w:themeFillTint="33"/>
            <w:vAlign w:val="center"/>
          </w:tcPr>
          <w:p w14:paraId="2371AF50" w14:textId="77777777" w:rsidR="00176B10" w:rsidRPr="0020175A" w:rsidRDefault="00176B10" w:rsidP="00B65AAD">
            <w:pPr>
              <w:jc w:val="center"/>
              <w:rPr>
                <w:rFonts w:ascii="Abadi MT Condensed Light" w:hAnsi="Abadi MT Condensed Light"/>
                <w:b/>
                <w:sz w:val="22"/>
              </w:rPr>
            </w:pPr>
            <w:r w:rsidRPr="0020175A">
              <w:rPr>
                <w:rFonts w:ascii="Abadi MT Condensed Light" w:hAnsi="Abadi MT Condensed Light"/>
                <w:b/>
                <w:sz w:val="22"/>
              </w:rPr>
              <w:t>“Make up emergency”</w:t>
            </w:r>
          </w:p>
        </w:tc>
        <w:tc>
          <w:tcPr>
            <w:tcW w:w="1204" w:type="dxa"/>
            <w:shd w:val="clear" w:color="auto" w:fill="FDE9D9" w:themeFill="accent6" w:themeFillTint="33"/>
            <w:vAlign w:val="center"/>
          </w:tcPr>
          <w:p w14:paraId="437648B0" w14:textId="77777777" w:rsidR="00176B10" w:rsidRPr="00176B10" w:rsidRDefault="00176B10" w:rsidP="00B65AAD">
            <w:pPr>
              <w:jc w:val="center"/>
              <w:rPr>
                <w:rFonts w:ascii="Abadi MT Condensed Light" w:hAnsi="Abadi MT Condensed Light"/>
                <w:sz w:val="22"/>
              </w:rPr>
            </w:pPr>
          </w:p>
        </w:tc>
        <w:tc>
          <w:tcPr>
            <w:tcW w:w="1134" w:type="dxa"/>
            <w:shd w:val="clear" w:color="auto" w:fill="FDE9D9" w:themeFill="accent6" w:themeFillTint="33"/>
            <w:vAlign w:val="center"/>
          </w:tcPr>
          <w:p w14:paraId="3C87C836" w14:textId="77777777" w:rsidR="00176B10" w:rsidRPr="00176B10" w:rsidRDefault="00176B10" w:rsidP="00B65AAD">
            <w:pPr>
              <w:jc w:val="center"/>
              <w:rPr>
                <w:rFonts w:ascii="Abadi MT Condensed Light" w:hAnsi="Abadi MT Condensed Light"/>
                <w:sz w:val="22"/>
              </w:rPr>
            </w:pPr>
          </w:p>
        </w:tc>
        <w:tc>
          <w:tcPr>
            <w:tcW w:w="1276" w:type="dxa"/>
            <w:shd w:val="clear" w:color="auto" w:fill="FDE9D9" w:themeFill="accent6" w:themeFillTint="33"/>
            <w:vAlign w:val="center"/>
          </w:tcPr>
          <w:p w14:paraId="470D3242" w14:textId="43F2CD72" w:rsidR="00176B10" w:rsidRPr="00176B10" w:rsidRDefault="00176B10" w:rsidP="00B65AAD">
            <w:pPr>
              <w:jc w:val="center"/>
              <w:rPr>
                <w:rFonts w:ascii="Abadi MT Condensed Light" w:hAnsi="Abadi MT Condensed Light"/>
                <w:sz w:val="22"/>
              </w:rPr>
            </w:pPr>
            <w:r>
              <w:rPr>
                <w:rFonts w:ascii="Abadi MT Condensed Light" w:hAnsi="Abadi MT Condensed Light"/>
                <w:sz w:val="22"/>
              </w:rPr>
              <w:t>X</w:t>
            </w:r>
          </w:p>
        </w:tc>
        <w:tc>
          <w:tcPr>
            <w:tcW w:w="1134" w:type="dxa"/>
            <w:shd w:val="clear" w:color="auto" w:fill="FDE9D9" w:themeFill="accent6" w:themeFillTint="33"/>
            <w:vAlign w:val="center"/>
          </w:tcPr>
          <w:p w14:paraId="48B56DF8" w14:textId="511AF51F" w:rsidR="00176B10" w:rsidRPr="00176B10" w:rsidRDefault="0095619C" w:rsidP="00B65AAD">
            <w:pPr>
              <w:jc w:val="center"/>
              <w:rPr>
                <w:rFonts w:ascii="Abadi MT Condensed Light" w:hAnsi="Abadi MT Condensed Light"/>
                <w:sz w:val="22"/>
              </w:rPr>
            </w:pPr>
            <w:r>
              <w:rPr>
                <w:rFonts w:ascii="Abadi MT Condensed Light" w:hAnsi="Abadi MT Condensed Light"/>
                <w:sz w:val="22"/>
              </w:rPr>
              <w:t>X</w:t>
            </w:r>
          </w:p>
        </w:tc>
        <w:tc>
          <w:tcPr>
            <w:tcW w:w="1134" w:type="dxa"/>
            <w:shd w:val="clear" w:color="auto" w:fill="FDE9D9" w:themeFill="accent6" w:themeFillTint="33"/>
            <w:vAlign w:val="center"/>
          </w:tcPr>
          <w:p w14:paraId="05CC5125" w14:textId="10404D11" w:rsidR="00176B10" w:rsidRPr="00176B10" w:rsidRDefault="0095619C" w:rsidP="00B65AAD">
            <w:pPr>
              <w:jc w:val="center"/>
              <w:rPr>
                <w:rFonts w:ascii="Abadi MT Condensed Light" w:hAnsi="Abadi MT Condensed Light"/>
                <w:sz w:val="22"/>
              </w:rPr>
            </w:pPr>
            <w:r>
              <w:rPr>
                <w:rFonts w:ascii="Abadi MT Condensed Light" w:hAnsi="Abadi MT Condensed Light"/>
                <w:sz w:val="22"/>
              </w:rPr>
              <w:t>X</w:t>
            </w:r>
          </w:p>
        </w:tc>
      </w:tr>
      <w:tr w:rsidR="00176B10" w:rsidRPr="0020175A" w14:paraId="6DE61589" w14:textId="302EA5B6" w:rsidTr="00B65AAD">
        <w:trPr>
          <w:trHeight w:val="379"/>
          <w:jc w:val="center"/>
        </w:trPr>
        <w:tc>
          <w:tcPr>
            <w:tcW w:w="4106" w:type="dxa"/>
            <w:shd w:val="clear" w:color="auto" w:fill="FDE9D9" w:themeFill="accent6" w:themeFillTint="33"/>
            <w:vAlign w:val="center"/>
          </w:tcPr>
          <w:p w14:paraId="757A3F94" w14:textId="77777777" w:rsidR="00176B10" w:rsidRPr="0020175A" w:rsidRDefault="00176B10" w:rsidP="00B65AAD">
            <w:pPr>
              <w:jc w:val="center"/>
              <w:rPr>
                <w:rFonts w:ascii="Abadi MT Condensed Light" w:hAnsi="Abadi MT Condensed Light"/>
                <w:b/>
                <w:sz w:val="22"/>
              </w:rPr>
            </w:pPr>
            <w:r w:rsidRPr="0020175A">
              <w:rPr>
                <w:rFonts w:ascii="Abadi MT Condensed Light" w:hAnsi="Abadi MT Condensed Light"/>
                <w:b/>
                <w:sz w:val="22"/>
              </w:rPr>
              <w:t>“Todo por la alianza”</w:t>
            </w:r>
          </w:p>
        </w:tc>
        <w:tc>
          <w:tcPr>
            <w:tcW w:w="1204" w:type="dxa"/>
            <w:shd w:val="clear" w:color="auto" w:fill="FDE9D9" w:themeFill="accent6" w:themeFillTint="33"/>
            <w:vAlign w:val="center"/>
          </w:tcPr>
          <w:p w14:paraId="4DC46284" w14:textId="77777777" w:rsidR="00176B10" w:rsidRPr="00176B10" w:rsidRDefault="00176B10" w:rsidP="00B65AAD">
            <w:pPr>
              <w:jc w:val="center"/>
              <w:rPr>
                <w:rFonts w:ascii="Abadi MT Condensed Light" w:hAnsi="Abadi MT Condensed Light"/>
                <w:sz w:val="22"/>
              </w:rPr>
            </w:pPr>
          </w:p>
        </w:tc>
        <w:tc>
          <w:tcPr>
            <w:tcW w:w="1134" w:type="dxa"/>
            <w:shd w:val="clear" w:color="auto" w:fill="FDE9D9" w:themeFill="accent6" w:themeFillTint="33"/>
            <w:vAlign w:val="center"/>
          </w:tcPr>
          <w:p w14:paraId="085FAABA" w14:textId="0911FE1A" w:rsidR="00176B10" w:rsidRPr="00176B10" w:rsidRDefault="00176B10" w:rsidP="00B65AAD">
            <w:pPr>
              <w:jc w:val="center"/>
              <w:rPr>
                <w:rFonts w:ascii="Abadi MT Condensed Light" w:hAnsi="Abadi MT Condensed Light"/>
                <w:sz w:val="22"/>
              </w:rPr>
            </w:pPr>
            <w:r>
              <w:rPr>
                <w:rFonts w:ascii="Abadi MT Condensed Light" w:hAnsi="Abadi MT Condensed Light"/>
                <w:sz w:val="22"/>
              </w:rPr>
              <w:t>X</w:t>
            </w:r>
          </w:p>
        </w:tc>
        <w:tc>
          <w:tcPr>
            <w:tcW w:w="1276" w:type="dxa"/>
            <w:shd w:val="clear" w:color="auto" w:fill="FDE9D9" w:themeFill="accent6" w:themeFillTint="33"/>
            <w:vAlign w:val="center"/>
          </w:tcPr>
          <w:p w14:paraId="276FB25A" w14:textId="65D606AC" w:rsidR="00176B10" w:rsidRPr="00176B10" w:rsidRDefault="00176B10" w:rsidP="00B65AAD">
            <w:pPr>
              <w:jc w:val="center"/>
              <w:rPr>
                <w:rFonts w:ascii="Abadi MT Condensed Light" w:hAnsi="Abadi MT Condensed Light"/>
                <w:sz w:val="22"/>
              </w:rPr>
            </w:pPr>
            <w:r>
              <w:rPr>
                <w:rFonts w:ascii="Abadi MT Condensed Light" w:hAnsi="Abadi MT Condensed Light"/>
                <w:sz w:val="22"/>
              </w:rPr>
              <w:t>X</w:t>
            </w:r>
          </w:p>
        </w:tc>
        <w:tc>
          <w:tcPr>
            <w:tcW w:w="1134" w:type="dxa"/>
            <w:shd w:val="clear" w:color="auto" w:fill="FDE9D9" w:themeFill="accent6" w:themeFillTint="33"/>
            <w:vAlign w:val="center"/>
          </w:tcPr>
          <w:p w14:paraId="4285BC56" w14:textId="47AD9589" w:rsidR="00176B10" w:rsidRPr="00176B10" w:rsidRDefault="0095619C" w:rsidP="00B65AAD">
            <w:pPr>
              <w:jc w:val="center"/>
              <w:rPr>
                <w:rFonts w:ascii="Abadi MT Condensed Light" w:hAnsi="Abadi MT Condensed Light"/>
                <w:sz w:val="22"/>
              </w:rPr>
            </w:pPr>
            <w:r>
              <w:rPr>
                <w:rFonts w:ascii="Abadi MT Condensed Light" w:hAnsi="Abadi MT Condensed Light"/>
                <w:sz w:val="22"/>
              </w:rPr>
              <w:t>X</w:t>
            </w:r>
          </w:p>
        </w:tc>
        <w:tc>
          <w:tcPr>
            <w:tcW w:w="1134" w:type="dxa"/>
            <w:shd w:val="clear" w:color="auto" w:fill="FDE9D9" w:themeFill="accent6" w:themeFillTint="33"/>
            <w:vAlign w:val="center"/>
          </w:tcPr>
          <w:p w14:paraId="796E315A" w14:textId="42B1F005" w:rsidR="00176B10" w:rsidRPr="00176B10" w:rsidRDefault="0095619C" w:rsidP="00B65AAD">
            <w:pPr>
              <w:jc w:val="center"/>
              <w:rPr>
                <w:rFonts w:ascii="Abadi MT Condensed Light" w:hAnsi="Abadi MT Condensed Light"/>
                <w:sz w:val="22"/>
              </w:rPr>
            </w:pPr>
            <w:r>
              <w:rPr>
                <w:rFonts w:ascii="Abadi MT Condensed Light" w:hAnsi="Abadi MT Condensed Light"/>
                <w:sz w:val="22"/>
              </w:rPr>
              <w:t>X</w:t>
            </w:r>
          </w:p>
        </w:tc>
      </w:tr>
      <w:tr w:rsidR="00176B10" w:rsidRPr="0020175A" w14:paraId="41CE3300" w14:textId="4A3476AE" w:rsidTr="00B65AAD">
        <w:trPr>
          <w:trHeight w:val="379"/>
          <w:jc w:val="center"/>
        </w:trPr>
        <w:tc>
          <w:tcPr>
            <w:tcW w:w="4106" w:type="dxa"/>
            <w:shd w:val="clear" w:color="auto" w:fill="FDE9D9" w:themeFill="accent6" w:themeFillTint="33"/>
            <w:vAlign w:val="center"/>
          </w:tcPr>
          <w:p w14:paraId="2ED523E1" w14:textId="77777777" w:rsidR="00176B10" w:rsidRPr="0020175A" w:rsidRDefault="00176B10" w:rsidP="00B65AAD">
            <w:pPr>
              <w:jc w:val="center"/>
              <w:rPr>
                <w:rFonts w:ascii="Abadi MT Condensed Light" w:hAnsi="Abadi MT Condensed Light"/>
                <w:b/>
                <w:sz w:val="22"/>
              </w:rPr>
            </w:pPr>
            <w:r w:rsidRPr="0020175A">
              <w:rPr>
                <w:rFonts w:ascii="Abadi MT Condensed Light" w:hAnsi="Abadi MT Condensed Light"/>
                <w:b/>
                <w:sz w:val="22"/>
              </w:rPr>
              <w:t>“Viaje en el tiempo”</w:t>
            </w:r>
          </w:p>
        </w:tc>
        <w:tc>
          <w:tcPr>
            <w:tcW w:w="1204" w:type="dxa"/>
            <w:shd w:val="clear" w:color="auto" w:fill="FDE9D9" w:themeFill="accent6" w:themeFillTint="33"/>
            <w:vAlign w:val="center"/>
          </w:tcPr>
          <w:p w14:paraId="790EDA0D" w14:textId="77777777" w:rsidR="00176B10" w:rsidRPr="00176B10" w:rsidRDefault="00176B10" w:rsidP="00B65AAD">
            <w:pPr>
              <w:jc w:val="center"/>
              <w:rPr>
                <w:rFonts w:ascii="Abadi MT Condensed Light" w:hAnsi="Abadi MT Condensed Light"/>
                <w:sz w:val="22"/>
              </w:rPr>
            </w:pPr>
          </w:p>
        </w:tc>
        <w:tc>
          <w:tcPr>
            <w:tcW w:w="1134" w:type="dxa"/>
            <w:shd w:val="clear" w:color="auto" w:fill="FDE9D9" w:themeFill="accent6" w:themeFillTint="33"/>
            <w:vAlign w:val="center"/>
          </w:tcPr>
          <w:p w14:paraId="077BE7B3" w14:textId="321C2C11" w:rsidR="00176B10" w:rsidRPr="00176B10" w:rsidRDefault="00176B10" w:rsidP="00B65AAD">
            <w:pPr>
              <w:jc w:val="center"/>
              <w:rPr>
                <w:rFonts w:ascii="Abadi MT Condensed Light" w:hAnsi="Abadi MT Condensed Light"/>
                <w:sz w:val="22"/>
              </w:rPr>
            </w:pPr>
            <w:r>
              <w:rPr>
                <w:rFonts w:ascii="Abadi MT Condensed Light" w:hAnsi="Abadi MT Condensed Light"/>
                <w:sz w:val="22"/>
              </w:rPr>
              <w:t>X</w:t>
            </w:r>
          </w:p>
        </w:tc>
        <w:tc>
          <w:tcPr>
            <w:tcW w:w="1276" w:type="dxa"/>
            <w:shd w:val="clear" w:color="auto" w:fill="FDE9D9" w:themeFill="accent6" w:themeFillTint="33"/>
            <w:vAlign w:val="center"/>
          </w:tcPr>
          <w:p w14:paraId="126BF4CE" w14:textId="456A7A9B" w:rsidR="00176B10" w:rsidRPr="00176B10" w:rsidRDefault="00176B10" w:rsidP="00B65AAD">
            <w:pPr>
              <w:jc w:val="center"/>
              <w:rPr>
                <w:rFonts w:ascii="Abadi MT Condensed Light" w:hAnsi="Abadi MT Condensed Light"/>
                <w:sz w:val="22"/>
              </w:rPr>
            </w:pPr>
            <w:r>
              <w:rPr>
                <w:rFonts w:ascii="Abadi MT Condensed Light" w:hAnsi="Abadi MT Condensed Light"/>
                <w:sz w:val="22"/>
              </w:rPr>
              <w:t>X</w:t>
            </w:r>
          </w:p>
        </w:tc>
        <w:tc>
          <w:tcPr>
            <w:tcW w:w="1134" w:type="dxa"/>
            <w:shd w:val="clear" w:color="auto" w:fill="FDE9D9" w:themeFill="accent6" w:themeFillTint="33"/>
            <w:vAlign w:val="center"/>
          </w:tcPr>
          <w:p w14:paraId="7D4D5E70" w14:textId="59E31B7B" w:rsidR="00176B10" w:rsidRPr="00176B10" w:rsidRDefault="0095619C" w:rsidP="00B65AAD">
            <w:pPr>
              <w:jc w:val="center"/>
              <w:rPr>
                <w:rFonts w:ascii="Abadi MT Condensed Light" w:hAnsi="Abadi MT Condensed Light"/>
                <w:sz w:val="22"/>
              </w:rPr>
            </w:pPr>
            <w:r>
              <w:rPr>
                <w:rFonts w:ascii="Abadi MT Condensed Light" w:hAnsi="Abadi MT Condensed Light"/>
                <w:sz w:val="22"/>
              </w:rPr>
              <w:t>X</w:t>
            </w:r>
          </w:p>
        </w:tc>
        <w:tc>
          <w:tcPr>
            <w:tcW w:w="1134" w:type="dxa"/>
            <w:shd w:val="clear" w:color="auto" w:fill="FDE9D9" w:themeFill="accent6" w:themeFillTint="33"/>
            <w:vAlign w:val="center"/>
          </w:tcPr>
          <w:p w14:paraId="214FA0AB" w14:textId="0F6D4DD2" w:rsidR="00176B10" w:rsidRPr="00176B10" w:rsidRDefault="0095619C" w:rsidP="00B65AAD">
            <w:pPr>
              <w:jc w:val="center"/>
              <w:rPr>
                <w:rFonts w:ascii="Abadi MT Condensed Light" w:hAnsi="Abadi MT Condensed Light"/>
                <w:sz w:val="22"/>
              </w:rPr>
            </w:pPr>
            <w:r>
              <w:rPr>
                <w:rFonts w:ascii="Abadi MT Condensed Light" w:hAnsi="Abadi MT Condensed Light"/>
                <w:sz w:val="22"/>
              </w:rPr>
              <w:t>X</w:t>
            </w:r>
          </w:p>
        </w:tc>
      </w:tr>
      <w:tr w:rsidR="00176B10" w:rsidRPr="0020175A" w14:paraId="4795AC91" w14:textId="472B4958" w:rsidTr="00B65AAD">
        <w:trPr>
          <w:trHeight w:val="379"/>
          <w:jc w:val="center"/>
        </w:trPr>
        <w:tc>
          <w:tcPr>
            <w:tcW w:w="4106" w:type="dxa"/>
            <w:shd w:val="clear" w:color="auto" w:fill="FDE9D9" w:themeFill="accent6" w:themeFillTint="33"/>
            <w:vAlign w:val="center"/>
          </w:tcPr>
          <w:p w14:paraId="1E874CB0" w14:textId="77777777" w:rsidR="00176B10" w:rsidRPr="0020175A" w:rsidRDefault="00176B10" w:rsidP="00B65AAD">
            <w:pPr>
              <w:jc w:val="center"/>
              <w:rPr>
                <w:rFonts w:ascii="Abadi MT Condensed Light" w:hAnsi="Abadi MT Condensed Light"/>
                <w:b/>
                <w:sz w:val="22"/>
              </w:rPr>
            </w:pPr>
            <w:r w:rsidRPr="0020175A">
              <w:rPr>
                <w:rFonts w:ascii="Abadi MT Condensed Light" w:hAnsi="Abadi MT Condensed Light"/>
                <w:b/>
                <w:sz w:val="22"/>
              </w:rPr>
              <w:t>“Lienzo art attack”</w:t>
            </w:r>
          </w:p>
        </w:tc>
        <w:tc>
          <w:tcPr>
            <w:tcW w:w="1204" w:type="dxa"/>
            <w:shd w:val="clear" w:color="auto" w:fill="FDE9D9" w:themeFill="accent6" w:themeFillTint="33"/>
            <w:vAlign w:val="center"/>
          </w:tcPr>
          <w:p w14:paraId="4F9E925C" w14:textId="77777777" w:rsidR="00176B10" w:rsidRPr="00176B10" w:rsidRDefault="00176B10" w:rsidP="00B65AAD">
            <w:pPr>
              <w:jc w:val="center"/>
              <w:rPr>
                <w:rFonts w:ascii="Abadi MT Condensed Light" w:hAnsi="Abadi MT Condensed Light"/>
                <w:sz w:val="22"/>
              </w:rPr>
            </w:pPr>
          </w:p>
        </w:tc>
        <w:tc>
          <w:tcPr>
            <w:tcW w:w="1134" w:type="dxa"/>
            <w:shd w:val="clear" w:color="auto" w:fill="FDE9D9" w:themeFill="accent6" w:themeFillTint="33"/>
            <w:vAlign w:val="center"/>
          </w:tcPr>
          <w:p w14:paraId="0A444741" w14:textId="77777777" w:rsidR="00176B10" w:rsidRPr="00176B10" w:rsidRDefault="00176B10" w:rsidP="00B65AAD">
            <w:pPr>
              <w:jc w:val="center"/>
              <w:rPr>
                <w:rFonts w:ascii="Abadi MT Condensed Light" w:hAnsi="Abadi MT Condensed Light"/>
                <w:sz w:val="22"/>
              </w:rPr>
            </w:pPr>
          </w:p>
        </w:tc>
        <w:tc>
          <w:tcPr>
            <w:tcW w:w="1276" w:type="dxa"/>
            <w:shd w:val="clear" w:color="auto" w:fill="FDE9D9" w:themeFill="accent6" w:themeFillTint="33"/>
            <w:vAlign w:val="center"/>
          </w:tcPr>
          <w:p w14:paraId="29319036" w14:textId="7FA4F777" w:rsidR="00176B10" w:rsidRPr="00176B10" w:rsidRDefault="00176B10" w:rsidP="00B65AAD">
            <w:pPr>
              <w:jc w:val="center"/>
              <w:rPr>
                <w:rFonts w:ascii="Abadi MT Condensed Light" w:hAnsi="Abadi MT Condensed Light"/>
                <w:sz w:val="22"/>
              </w:rPr>
            </w:pPr>
            <w:r>
              <w:rPr>
                <w:rFonts w:ascii="Abadi MT Condensed Light" w:hAnsi="Abadi MT Condensed Light"/>
                <w:sz w:val="22"/>
              </w:rPr>
              <w:t>X</w:t>
            </w:r>
          </w:p>
        </w:tc>
        <w:tc>
          <w:tcPr>
            <w:tcW w:w="1134" w:type="dxa"/>
            <w:shd w:val="clear" w:color="auto" w:fill="FDE9D9" w:themeFill="accent6" w:themeFillTint="33"/>
            <w:vAlign w:val="center"/>
          </w:tcPr>
          <w:p w14:paraId="04D51B8F" w14:textId="1211451E" w:rsidR="00176B10" w:rsidRPr="00176B10" w:rsidRDefault="0095619C" w:rsidP="00B65AAD">
            <w:pPr>
              <w:jc w:val="center"/>
              <w:rPr>
                <w:rFonts w:ascii="Abadi MT Condensed Light" w:hAnsi="Abadi MT Condensed Light"/>
                <w:sz w:val="22"/>
              </w:rPr>
            </w:pPr>
            <w:r>
              <w:rPr>
                <w:rFonts w:ascii="Abadi MT Condensed Light" w:hAnsi="Abadi MT Condensed Light"/>
                <w:sz w:val="22"/>
              </w:rPr>
              <w:t>X</w:t>
            </w:r>
          </w:p>
        </w:tc>
        <w:tc>
          <w:tcPr>
            <w:tcW w:w="1134" w:type="dxa"/>
            <w:shd w:val="clear" w:color="auto" w:fill="FDE9D9" w:themeFill="accent6" w:themeFillTint="33"/>
            <w:vAlign w:val="center"/>
          </w:tcPr>
          <w:p w14:paraId="7B764A30" w14:textId="0EAD2DF4" w:rsidR="00176B10" w:rsidRPr="00176B10" w:rsidRDefault="0095619C" w:rsidP="00B65AAD">
            <w:pPr>
              <w:jc w:val="center"/>
              <w:rPr>
                <w:rFonts w:ascii="Abadi MT Condensed Light" w:hAnsi="Abadi MT Condensed Light"/>
                <w:sz w:val="22"/>
              </w:rPr>
            </w:pPr>
            <w:r>
              <w:rPr>
                <w:rFonts w:ascii="Abadi MT Condensed Light" w:hAnsi="Abadi MT Condensed Light"/>
                <w:sz w:val="22"/>
              </w:rPr>
              <w:t>X</w:t>
            </w:r>
          </w:p>
        </w:tc>
      </w:tr>
      <w:tr w:rsidR="00176B10" w:rsidRPr="0020175A" w14:paraId="207ED142" w14:textId="1D70F187" w:rsidTr="00B65AAD">
        <w:trPr>
          <w:trHeight w:val="379"/>
          <w:jc w:val="center"/>
        </w:trPr>
        <w:tc>
          <w:tcPr>
            <w:tcW w:w="4106" w:type="dxa"/>
            <w:shd w:val="clear" w:color="auto" w:fill="FDE9D9" w:themeFill="accent6" w:themeFillTint="33"/>
            <w:vAlign w:val="center"/>
          </w:tcPr>
          <w:p w14:paraId="540A0C18" w14:textId="77777777" w:rsidR="00176B10" w:rsidRPr="0020175A" w:rsidRDefault="00176B10" w:rsidP="00B65AAD">
            <w:pPr>
              <w:jc w:val="center"/>
              <w:rPr>
                <w:rFonts w:ascii="Abadi MT Condensed Light" w:hAnsi="Abadi MT Condensed Light"/>
                <w:b/>
                <w:sz w:val="22"/>
              </w:rPr>
            </w:pPr>
            <w:r w:rsidRPr="0020175A">
              <w:rPr>
                <w:rFonts w:ascii="Abadi MT Condensed Light" w:hAnsi="Abadi MT Condensed Light"/>
                <w:b/>
                <w:sz w:val="22"/>
              </w:rPr>
              <w:t xml:space="preserve">“Pass </w:t>
            </w:r>
            <w:proofErr w:type="spellStart"/>
            <w:r w:rsidRPr="0020175A">
              <w:rPr>
                <w:rFonts w:ascii="Abadi MT Condensed Light" w:hAnsi="Abadi MT Condensed Light"/>
                <w:b/>
                <w:sz w:val="22"/>
              </w:rPr>
              <w:t>the</w:t>
            </w:r>
            <w:proofErr w:type="spellEnd"/>
            <w:r w:rsidRPr="0020175A">
              <w:rPr>
                <w:rFonts w:ascii="Abadi MT Condensed Light" w:hAnsi="Abadi MT Condensed Light"/>
                <w:b/>
                <w:sz w:val="22"/>
              </w:rPr>
              <w:t xml:space="preserve"> </w:t>
            </w:r>
            <w:proofErr w:type="spellStart"/>
            <w:r w:rsidRPr="0020175A">
              <w:rPr>
                <w:rFonts w:ascii="Abadi MT Condensed Light" w:hAnsi="Abadi MT Condensed Light"/>
                <w:b/>
                <w:sz w:val="22"/>
              </w:rPr>
              <w:t>brush</w:t>
            </w:r>
            <w:proofErr w:type="spellEnd"/>
            <w:r w:rsidRPr="0020175A">
              <w:rPr>
                <w:rFonts w:ascii="Abadi MT Condensed Light" w:hAnsi="Abadi MT Condensed Light"/>
                <w:b/>
                <w:sz w:val="22"/>
              </w:rPr>
              <w:t xml:space="preserve"> challenge”</w:t>
            </w:r>
          </w:p>
        </w:tc>
        <w:tc>
          <w:tcPr>
            <w:tcW w:w="1204" w:type="dxa"/>
            <w:shd w:val="clear" w:color="auto" w:fill="FDE9D9" w:themeFill="accent6" w:themeFillTint="33"/>
            <w:vAlign w:val="center"/>
          </w:tcPr>
          <w:p w14:paraId="6D547D15" w14:textId="77777777" w:rsidR="00176B10" w:rsidRPr="00176B10" w:rsidRDefault="00176B10" w:rsidP="00B65AAD">
            <w:pPr>
              <w:jc w:val="center"/>
              <w:rPr>
                <w:rFonts w:ascii="Abadi MT Condensed Light" w:hAnsi="Abadi MT Condensed Light"/>
                <w:sz w:val="22"/>
              </w:rPr>
            </w:pPr>
          </w:p>
        </w:tc>
        <w:tc>
          <w:tcPr>
            <w:tcW w:w="1134" w:type="dxa"/>
            <w:shd w:val="clear" w:color="auto" w:fill="FDE9D9" w:themeFill="accent6" w:themeFillTint="33"/>
            <w:vAlign w:val="center"/>
          </w:tcPr>
          <w:p w14:paraId="36C4FE62" w14:textId="77777777" w:rsidR="00176B10" w:rsidRPr="00176B10" w:rsidRDefault="00176B10" w:rsidP="00B65AAD">
            <w:pPr>
              <w:jc w:val="center"/>
              <w:rPr>
                <w:rFonts w:ascii="Abadi MT Condensed Light" w:hAnsi="Abadi MT Condensed Light"/>
                <w:sz w:val="22"/>
              </w:rPr>
            </w:pPr>
          </w:p>
        </w:tc>
        <w:tc>
          <w:tcPr>
            <w:tcW w:w="1276" w:type="dxa"/>
            <w:shd w:val="clear" w:color="auto" w:fill="FDE9D9" w:themeFill="accent6" w:themeFillTint="33"/>
            <w:vAlign w:val="center"/>
          </w:tcPr>
          <w:p w14:paraId="6A081636" w14:textId="77777777" w:rsidR="00176B10" w:rsidRPr="00176B10" w:rsidRDefault="00176B10" w:rsidP="00B65AAD">
            <w:pPr>
              <w:jc w:val="center"/>
              <w:rPr>
                <w:rFonts w:ascii="Abadi MT Condensed Light" w:hAnsi="Abadi MT Condensed Light"/>
                <w:sz w:val="22"/>
              </w:rPr>
            </w:pPr>
          </w:p>
        </w:tc>
        <w:tc>
          <w:tcPr>
            <w:tcW w:w="1134" w:type="dxa"/>
            <w:shd w:val="clear" w:color="auto" w:fill="FDE9D9" w:themeFill="accent6" w:themeFillTint="33"/>
            <w:vAlign w:val="center"/>
          </w:tcPr>
          <w:p w14:paraId="4CF23409" w14:textId="77777777" w:rsidR="00176B10" w:rsidRPr="00176B10" w:rsidRDefault="00176B10" w:rsidP="00B65AAD">
            <w:pPr>
              <w:jc w:val="center"/>
              <w:rPr>
                <w:rFonts w:ascii="Abadi MT Condensed Light" w:hAnsi="Abadi MT Condensed Light"/>
                <w:sz w:val="22"/>
              </w:rPr>
            </w:pPr>
          </w:p>
        </w:tc>
        <w:tc>
          <w:tcPr>
            <w:tcW w:w="1134" w:type="dxa"/>
            <w:shd w:val="clear" w:color="auto" w:fill="FDE9D9" w:themeFill="accent6" w:themeFillTint="33"/>
            <w:vAlign w:val="center"/>
          </w:tcPr>
          <w:p w14:paraId="696901BD" w14:textId="1E4FB5C5" w:rsidR="00176B10" w:rsidRPr="00176B10" w:rsidRDefault="0095619C" w:rsidP="00B65AAD">
            <w:pPr>
              <w:jc w:val="center"/>
              <w:rPr>
                <w:rFonts w:ascii="Abadi MT Condensed Light" w:hAnsi="Abadi MT Condensed Light"/>
                <w:sz w:val="22"/>
              </w:rPr>
            </w:pPr>
            <w:r>
              <w:rPr>
                <w:rFonts w:ascii="Abadi MT Condensed Light" w:hAnsi="Abadi MT Condensed Light"/>
                <w:sz w:val="22"/>
              </w:rPr>
              <w:t>X</w:t>
            </w:r>
          </w:p>
        </w:tc>
      </w:tr>
      <w:tr w:rsidR="00176B10" w:rsidRPr="0020175A" w14:paraId="617C3237" w14:textId="2CF07658" w:rsidTr="00B65AAD">
        <w:trPr>
          <w:trHeight w:val="379"/>
          <w:jc w:val="center"/>
        </w:trPr>
        <w:tc>
          <w:tcPr>
            <w:tcW w:w="4106" w:type="dxa"/>
            <w:shd w:val="clear" w:color="auto" w:fill="FDE9D9" w:themeFill="accent6" w:themeFillTint="33"/>
            <w:vAlign w:val="center"/>
          </w:tcPr>
          <w:p w14:paraId="3C2E90F7" w14:textId="77777777" w:rsidR="00176B10" w:rsidRPr="0020175A" w:rsidRDefault="00176B10" w:rsidP="00B65AAD">
            <w:pPr>
              <w:jc w:val="center"/>
              <w:rPr>
                <w:rFonts w:ascii="Abadi MT Condensed Light" w:hAnsi="Abadi MT Condensed Light"/>
                <w:b/>
                <w:sz w:val="22"/>
              </w:rPr>
            </w:pPr>
            <w:r w:rsidRPr="0020175A">
              <w:rPr>
                <w:rFonts w:ascii="Abadi MT Condensed Light" w:hAnsi="Abadi MT Condensed Light"/>
                <w:b/>
                <w:sz w:val="22"/>
              </w:rPr>
              <w:t>“Búsqueda del tesoro”</w:t>
            </w:r>
          </w:p>
        </w:tc>
        <w:tc>
          <w:tcPr>
            <w:tcW w:w="1204" w:type="dxa"/>
            <w:shd w:val="clear" w:color="auto" w:fill="FDE9D9" w:themeFill="accent6" w:themeFillTint="33"/>
            <w:vAlign w:val="center"/>
          </w:tcPr>
          <w:p w14:paraId="50D0EB92" w14:textId="77777777" w:rsidR="00176B10" w:rsidRPr="0020175A" w:rsidRDefault="00176B10" w:rsidP="00B65AAD">
            <w:pPr>
              <w:jc w:val="center"/>
              <w:rPr>
                <w:rFonts w:ascii="Abadi MT Condensed Light" w:hAnsi="Abadi MT Condensed Light"/>
                <w:b/>
                <w:sz w:val="22"/>
              </w:rPr>
            </w:pPr>
          </w:p>
        </w:tc>
        <w:tc>
          <w:tcPr>
            <w:tcW w:w="1134" w:type="dxa"/>
            <w:shd w:val="clear" w:color="auto" w:fill="FDE9D9" w:themeFill="accent6" w:themeFillTint="33"/>
            <w:vAlign w:val="center"/>
          </w:tcPr>
          <w:p w14:paraId="7C277969" w14:textId="6B185C6B" w:rsidR="00176B10" w:rsidRPr="0020175A" w:rsidRDefault="00176B10" w:rsidP="00B65AAD">
            <w:pPr>
              <w:jc w:val="center"/>
              <w:rPr>
                <w:rFonts w:ascii="Abadi MT Condensed Light" w:hAnsi="Abadi MT Condensed Light"/>
                <w:b/>
                <w:sz w:val="22"/>
              </w:rPr>
            </w:pPr>
            <w:r>
              <w:rPr>
                <w:rFonts w:ascii="Abadi MT Condensed Light" w:hAnsi="Abadi MT Condensed Light"/>
                <w:b/>
                <w:sz w:val="22"/>
              </w:rPr>
              <w:t>X</w:t>
            </w:r>
          </w:p>
        </w:tc>
        <w:tc>
          <w:tcPr>
            <w:tcW w:w="1276" w:type="dxa"/>
            <w:shd w:val="clear" w:color="auto" w:fill="FDE9D9" w:themeFill="accent6" w:themeFillTint="33"/>
            <w:vAlign w:val="center"/>
          </w:tcPr>
          <w:p w14:paraId="348979F7" w14:textId="2F5D382A" w:rsidR="00176B10" w:rsidRPr="0020175A" w:rsidRDefault="0095619C" w:rsidP="00B65AAD">
            <w:pPr>
              <w:jc w:val="center"/>
              <w:rPr>
                <w:rFonts w:ascii="Abadi MT Condensed Light" w:hAnsi="Abadi MT Condensed Light"/>
                <w:b/>
                <w:sz w:val="22"/>
              </w:rPr>
            </w:pPr>
            <w:r>
              <w:rPr>
                <w:rFonts w:ascii="Abadi MT Condensed Light" w:hAnsi="Abadi MT Condensed Light"/>
                <w:b/>
                <w:sz w:val="22"/>
              </w:rPr>
              <w:t>X</w:t>
            </w:r>
          </w:p>
        </w:tc>
        <w:tc>
          <w:tcPr>
            <w:tcW w:w="1134" w:type="dxa"/>
            <w:shd w:val="clear" w:color="auto" w:fill="FDE9D9" w:themeFill="accent6" w:themeFillTint="33"/>
            <w:vAlign w:val="center"/>
          </w:tcPr>
          <w:p w14:paraId="131ACAAC" w14:textId="4649946F" w:rsidR="00176B10" w:rsidRPr="0020175A" w:rsidRDefault="0095619C" w:rsidP="00B65AAD">
            <w:pPr>
              <w:jc w:val="center"/>
              <w:rPr>
                <w:rFonts w:ascii="Abadi MT Condensed Light" w:hAnsi="Abadi MT Condensed Light"/>
                <w:b/>
                <w:sz w:val="22"/>
              </w:rPr>
            </w:pPr>
            <w:r>
              <w:rPr>
                <w:rFonts w:ascii="Abadi MT Condensed Light" w:hAnsi="Abadi MT Condensed Light"/>
                <w:b/>
                <w:sz w:val="22"/>
              </w:rPr>
              <w:t>X</w:t>
            </w:r>
          </w:p>
        </w:tc>
        <w:tc>
          <w:tcPr>
            <w:tcW w:w="1134" w:type="dxa"/>
            <w:shd w:val="clear" w:color="auto" w:fill="FDE9D9" w:themeFill="accent6" w:themeFillTint="33"/>
            <w:vAlign w:val="center"/>
          </w:tcPr>
          <w:p w14:paraId="1E3BE021" w14:textId="33EB911C" w:rsidR="00176B10" w:rsidRPr="0020175A" w:rsidRDefault="0095619C" w:rsidP="00B65AAD">
            <w:pPr>
              <w:jc w:val="center"/>
              <w:rPr>
                <w:rFonts w:ascii="Abadi MT Condensed Light" w:hAnsi="Abadi MT Condensed Light"/>
                <w:b/>
                <w:sz w:val="22"/>
              </w:rPr>
            </w:pPr>
            <w:r>
              <w:rPr>
                <w:rFonts w:ascii="Abadi MT Condensed Light" w:hAnsi="Abadi MT Condensed Light"/>
                <w:b/>
                <w:sz w:val="22"/>
              </w:rPr>
              <w:t>X</w:t>
            </w:r>
          </w:p>
        </w:tc>
      </w:tr>
      <w:tr w:rsidR="00176B10" w:rsidRPr="0020175A" w14:paraId="1CF4C3BB" w14:textId="2A85C603" w:rsidTr="00B65AAD">
        <w:trPr>
          <w:trHeight w:val="379"/>
          <w:jc w:val="center"/>
        </w:trPr>
        <w:tc>
          <w:tcPr>
            <w:tcW w:w="4106" w:type="dxa"/>
            <w:shd w:val="clear" w:color="auto" w:fill="F2DBDB" w:themeFill="accent2" w:themeFillTint="33"/>
            <w:vAlign w:val="center"/>
          </w:tcPr>
          <w:p w14:paraId="749F43B1" w14:textId="77777777" w:rsidR="00176B10" w:rsidRPr="0020175A" w:rsidRDefault="00176B10" w:rsidP="00B65AAD">
            <w:pPr>
              <w:jc w:val="center"/>
              <w:rPr>
                <w:rFonts w:ascii="Abadi MT Condensed Light" w:hAnsi="Abadi MT Condensed Light"/>
                <w:b/>
                <w:sz w:val="22"/>
              </w:rPr>
            </w:pPr>
            <w:r w:rsidRPr="0020175A">
              <w:rPr>
                <w:rFonts w:ascii="Abadi MT Condensed Light" w:hAnsi="Abadi MT Condensed Light"/>
                <w:b/>
                <w:sz w:val="22"/>
              </w:rPr>
              <w:t>“Ludo King – Campeonato de Ludo”</w:t>
            </w:r>
          </w:p>
        </w:tc>
        <w:tc>
          <w:tcPr>
            <w:tcW w:w="1204" w:type="dxa"/>
            <w:shd w:val="clear" w:color="auto" w:fill="F2DBDB" w:themeFill="accent2" w:themeFillTint="33"/>
            <w:vAlign w:val="center"/>
          </w:tcPr>
          <w:p w14:paraId="2503BD82" w14:textId="77777777" w:rsidR="00176B10" w:rsidRPr="0020175A" w:rsidRDefault="00176B10" w:rsidP="00B65AAD">
            <w:pPr>
              <w:jc w:val="center"/>
              <w:rPr>
                <w:rFonts w:ascii="Abadi MT Condensed Light" w:hAnsi="Abadi MT Condensed Light"/>
                <w:b/>
                <w:sz w:val="22"/>
              </w:rPr>
            </w:pPr>
          </w:p>
        </w:tc>
        <w:tc>
          <w:tcPr>
            <w:tcW w:w="1134" w:type="dxa"/>
            <w:shd w:val="clear" w:color="auto" w:fill="F2DBDB" w:themeFill="accent2" w:themeFillTint="33"/>
            <w:vAlign w:val="center"/>
          </w:tcPr>
          <w:p w14:paraId="1D21C7F6" w14:textId="77777777" w:rsidR="00176B10" w:rsidRPr="0020175A" w:rsidRDefault="00176B10" w:rsidP="00B65AAD">
            <w:pPr>
              <w:jc w:val="center"/>
              <w:rPr>
                <w:rFonts w:ascii="Abadi MT Condensed Light" w:hAnsi="Abadi MT Condensed Light"/>
                <w:b/>
                <w:sz w:val="22"/>
              </w:rPr>
            </w:pPr>
          </w:p>
        </w:tc>
        <w:tc>
          <w:tcPr>
            <w:tcW w:w="1276" w:type="dxa"/>
            <w:shd w:val="clear" w:color="auto" w:fill="F2DBDB" w:themeFill="accent2" w:themeFillTint="33"/>
            <w:vAlign w:val="center"/>
          </w:tcPr>
          <w:p w14:paraId="6528612E" w14:textId="7E99FA7C" w:rsidR="00176B10" w:rsidRPr="0020175A" w:rsidRDefault="0095619C" w:rsidP="00B65AAD">
            <w:pPr>
              <w:jc w:val="center"/>
              <w:rPr>
                <w:rFonts w:ascii="Abadi MT Condensed Light" w:hAnsi="Abadi MT Condensed Light"/>
                <w:b/>
                <w:sz w:val="22"/>
              </w:rPr>
            </w:pPr>
            <w:r>
              <w:rPr>
                <w:rFonts w:ascii="Abadi MT Condensed Light" w:hAnsi="Abadi MT Condensed Light"/>
                <w:b/>
                <w:sz w:val="22"/>
              </w:rPr>
              <w:t>X</w:t>
            </w:r>
          </w:p>
        </w:tc>
        <w:tc>
          <w:tcPr>
            <w:tcW w:w="1134" w:type="dxa"/>
            <w:shd w:val="clear" w:color="auto" w:fill="F2DBDB" w:themeFill="accent2" w:themeFillTint="33"/>
            <w:vAlign w:val="center"/>
          </w:tcPr>
          <w:p w14:paraId="2C9F85C8" w14:textId="0DB7E0BE" w:rsidR="00176B10" w:rsidRPr="0020175A" w:rsidRDefault="0095619C" w:rsidP="00B65AAD">
            <w:pPr>
              <w:jc w:val="center"/>
              <w:rPr>
                <w:rFonts w:ascii="Abadi MT Condensed Light" w:hAnsi="Abadi MT Condensed Light"/>
                <w:b/>
                <w:sz w:val="22"/>
              </w:rPr>
            </w:pPr>
            <w:r>
              <w:rPr>
                <w:rFonts w:ascii="Abadi MT Condensed Light" w:hAnsi="Abadi MT Condensed Light"/>
                <w:b/>
                <w:sz w:val="22"/>
              </w:rPr>
              <w:t>X</w:t>
            </w:r>
          </w:p>
        </w:tc>
        <w:tc>
          <w:tcPr>
            <w:tcW w:w="1134" w:type="dxa"/>
            <w:shd w:val="clear" w:color="auto" w:fill="F2DBDB" w:themeFill="accent2" w:themeFillTint="33"/>
            <w:vAlign w:val="center"/>
          </w:tcPr>
          <w:p w14:paraId="250302E1" w14:textId="184A692F" w:rsidR="00176B10" w:rsidRPr="0020175A" w:rsidRDefault="0095619C" w:rsidP="00B65AAD">
            <w:pPr>
              <w:jc w:val="center"/>
              <w:rPr>
                <w:rFonts w:ascii="Abadi MT Condensed Light" w:hAnsi="Abadi MT Condensed Light"/>
                <w:b/>
                <w:sz w:val="22"/>
              </w:rPr>
            </w:pPr>
            <w:r>
              <w:rPr>
                <w:rFonts w:ascii="Abadi MT Condensed Light" w:hAnsi="Abadi MT Condensed Light"/>
                <w:b/>
                <w:sz w:val="22"/>
              </w:rPr>
              <w:t>X</w:t>
            </w:r>
          </w:p>
        </w:tc>
      </w:tr>
      <w:tr w:rsidR="00176B10" w:rsidRPr="0020175A" w14:paraId="734249A4" w14:textId="45367428" w:rsidTr="00B65AAD">
        <w:trPr>
          <w:trHeight w:val="379"/>
          <w:jc w:val="center"/>
        </w:trPr>
        <w:tc>
          <w:tcPr>
            <w:tcW w:w="4106" w:type="dxa"/>
            <w:shd w:val="clear" w:color="auto" w:fill="F2DBDB" w:themeFill="accent2" w:themeFillTint="33"/>
            <w:vAlign w:val="center"/>
          </w:tcPr>
          <w:p w14:paraId="75059C18" w14:textId="77777777" w:rsidR="00176B10" w:rsidRPr="0020175A" w:rsidRDefault="00176B10" w:rsidP="00B65AAD">
            <w:pPr>
              <w:jc w:val="center"/>
              <w:rPr>
                <w:rFonts w:ascii="Abadi MT Condensed Light" w:hAnsi="Abadi MT Condensed Light"/>
                <w:b/>
                <w:sz w:val="22"/>
              </w:rPr>
            </w:pPr>
            <w:r w:rsidRPr="0020175A">
              <w:rPr>
                <w:rFonts w:ascii="Abadi MT Condensed Light" w:hAnsi="Abadi MT Condensed Light"/>
                <w:b/>
                <w:sz w:val="22"/>
              </w:rPr>
              <w:t xml:space="preserve">“Zoom </w:t>
            </w:r>
            <w:proofErr w:type="spellStart"/>
            <w:r w:rsidRPr="0020175A">
              <w:rPr>
                <w:rFonts w:ascii="Abadi MT Condensed Light" w:hAnsi="Abadi MT Condensed Light"/>
                <w:b/>
                <w:sz w:val="22"/>
              </w:rPr>
              <w:t>trivia</w:t>
            </w:r>
            <w:proofErr w:type="spellEnd"/>
            <w:r w:rsidRPr="0020175A">
              <w:rPr>
                <w:rFonts w:ascii="Abadi MT Condensed Light" w:hAnsi="Abadi MT Condensed Light"/>
                <w:b/>
                <w:sz w:val="22"/>
              </w:rPr>
              <w:t>”</w:t>
            </w:r>
          </w:p>
        </w:tc>
        <w:tc>
          <w:tcPr>
            <w:tcW w:w="1204" w:type="dxa"/>
            <w:shd w:val="clear" w:color="auto" w:fill="F2DBDB" w:themeFill="accent2" w:themeFillTint="33"/>
            <w:vAlign w:val="center"/>
          </w:tcPr>
          <w:p w14:paraId="1383964A" w14:textId="77777777" w:rsidR="00176B10" w:rsidRPr="0020175A" w:rsidRDefault="00176B10" w:rsidP="00B65AAD">
            <w:pPr>
              <w:jc w:val="center"/>
              <w:rPr>
                <w:rFonts w:ascii="Abadi MT Condensed Light" w:hAnsi="Abadi MT Condensed Light"/>
                <w:b/>
                <w:sz w:val="22"/>
              </w:rPr>
            </w:pPr>
          </w:p>
        </w:tc>
        <w:tc>
          <w:tcPr>
            <w:tcW w:w="1134" w:type="dxa"/>
            <w:shd w:val="clear" w:color="auto" w:fill="F2DBDB" w:themeFill="accent2" w:themeFillTint="33"/>
            <w:vAlign w:val="center"/>
          </w:tcPr>
          <w:p w14:paraId="24E6E6A1" w14:textId="77777777" w:rsidR="00176B10" w:rsidRPr="0020175A" w:rsidRDefault="00176B10" w:rsidP="00B65AAD">
            <w:pPr>
              <w:jc w:val="center"/>
              <w:rPr>
                <w:rFonts w:ascii="Abadi MT Condensed Light" w:hAnsi="Abadi MT Condensed Light"/>
                <w:b/>
                <w:sz w:val="22"/>
              </w:rPr>
            </w:pPr>
          </w:p>
        </w:tc>
        <w:tc>
          <w:tcPr>
            <w:tcW w:w="1276" w:type="dxa"/>
            <w:shd w:val="clear" w:color="auto" w:fill="F2DBDB" w:themeFill="accent2" w:themeFillTint="33"/>
            <w:vAlign w:val="center"/>
          </w:tcPr>
          <w:p w14:paraId="7C710F45" w14:textId="77777777" w:rsidR="00176B10" w:rsidRPr="0020175A" w:rsidRDefault="00176B10" w:rsidP="00B65AAD">
            <w:pPr>
              <w:jc w:val="center"/>
              <w:rPr>
                <w:rFonts w:ascii="Abadi MT Condensed Light" w:hAnsi="Abadi MT Condensed Light"/>
                <w:b/>
                <w:sz w:val="22"/>
              </w:rPr>
            </w:pPr>
          </w:p>
        </w:tc>
        <w:tc>
          <w:tcPr>
            <w:tcW w:w="1134" w:type="dxa"/>
            <w:shd w:val="clear" w:color="auto" w:fill="F2DBDB" w:themeFill="accent2" w:themeFillTint="33"/>
            <w:vAlign w:val="center"/>
          </w:tcPr>
          <w:p w14:paraId="5EBAABC3" w14:textId="77777777" w:rsidR="00176B10" w:rsidRPr="0020175A" w:rsidRDefault="00176B10" w:rsidP="00B65AAD">
            <w:pPr>
              <w:jc w:val="center"/>
              <w:rPr>
                <w:rFonts w:ascii="Abadi MT Condensed Light" w:hAnsi="Abadi MT Condensed Light"/>
                <w:b/>
                <w:sz w:val="22"/>
              </w:rPr>
            </w:pPr>
          </w:p>
        </w:tc>
        <w:tc>
          <w:tcPr>
            <w:tcW w:w="1134" w:type="dxa"/>
            <w:shd w:val="clear" w:color="auto" w:fill="F2DBDB" w:themeFill="accent2" w:themeFillTint="33"/>
            <w:vAlign w:val="center"/>
          </w:tcPr>
          <w:p w14:paraId="2A19C20F" w14:textId="73246357" w:rsidR="00176B10" w:rsidRPr="0020175A" w:rsidRDefault="0095619C" w:rsidP="00B65AAD">
            <w:pPr>
              <w:jc w:val="center"/>
              <w:rPr>
                <w:rFonts w:ascii="Abadi MT Condensed Light" w:hAnsi="Abadi MT Condensed Light"/>
                <w:b/>
                <w:sz w:val="22"/>
              </w:rPr>
            </w:pPr>
            <w:r>
              <w:rPr>
                <w:rFonts w:ascii="Abadi MT Condensed Light" w:hAnsi="Abadi MT Condensed Light"/>
                <w:b/>
                <w:sz w:val="22"/>
              </w:rPr>
              <w:t>X</w:t>
            </w:r>
          </w:p>
        </w:tc>
      </w:tr>
      <w:tr w:rsidR="00176B10" w:rsidRPr="0020175A" w14:paraId="6D2CB519" w14:textId="51F036A2" w:rsidTr="00B65AAD">
        <w:trPr>
          <w:trHeight w:val="379"/>
          <w:jc w:val="center"/>
        </w:trPr>
        <w:tc>
          <w:tcPr>
            <w:tcW w:w="4106" w:type="dxa"/>
            <w:shd w:val="clear" w:color="auto" w:fill="F2DBDB" w:themeFill="accent2" w:themeFillTint="33"/>
            <w:vAlign w:val="center"/>
          </w:tcPr>
          <w:p w14:paraId="510FFB68" w14:textId="77777777" w:rsidR="00176B10" w:rsidRPr="0020175A" w:rsidRDefault="00176B10" w:rsidP="00B65AAD">
            <w:pPr>
              <w:jc w:val="center"/>
              <w:rPr>
                <w:rFonts w:ascii="Abadi MT Condensed Light" w:hAnsi="Abadi MT Condensed Light"/>
                <w:b/>
                <w:sz w:val="22"/>
              </w:rPr>
            </w:pPr>
            <w:r w:rsidRPr="0020175A">
              <w:rPr>
                <w:rFonts w:ascii="Abadi MT Condensed Light" w:hAnsi="Abadi MT Condensed Light"/>
                <w:b/>
                <w:sz w:val="22"/>
              </w:rPr>
              <w:t>“GG”</w:t>
            </w:r>
          </w:p>
        </w:tc>
        <w:tc>
          <w:tcPr>
            <w:tcW w:w="1204" w:type="dxa"/>
            <w:shd w:val="clear" w:color="auto" w:fill="F2DBDB" w:themeFill="accent2" w:themeFillTint="33"/>
            <w:vAlign w:val="center"/>
          </w:tcPr>
          <w:p w14:paraId="5C1D4ADA" w14:textId="77777777" w:rsidR="00176B10" w:rsidRPr="0020175A" w:rsidRDefault="00176B10" w:rsidP="00B65AAD">
            <w:pPr>
              <w:jc w:val="center"/>
              <w:rPr>
                <w:rFonts w:ascii="Abadi MT Condensed Light" w:hAnsi="Abadi MT Condensed Light"/>
                <w:b/>
                <w:sz w:val="22"/>
              </w:rPr>
            </w:pPr>
          </w:p>
        </w:tc>
        <w:tc>
          <w:tcPr>
            <w:tcW w:w="1134" w:type="dxa"/>
            <w:shd w:val="clear" w:color="auto" w:fill="F2DBDB" w:themeFill="accent2" w:themeFillTint="33"/>
            <w:vAlign w:val="center"/>
          </w:tcPr>
          <w:p w14:paraId="7A3F2F6D" w14:textId="77777777" w:rsidR="00176B10" w:rsidRPr="0020175A" w:rsidRDefault="00176B10" w:rsidP="00B65AAD">
            <w:pPr>
              <w:jc w:val="center"/>
              <w:rPr>
                <w:rFonts w:ascii="Abadi MT Condensed Light" w:hAnsi="Abadi MT Condensed Light"/>
                <w:b/>
                <w:sz w:val="22"/>
              </w:rPr>
            </w:pPr>
          </w:p>
        </w:tc>
        <w:tc>
          <w:tcPr>
            <w:tcW w:w="1276" w:type="dxa"/>
            <w:shd w:val="clear" w:color="auto" w:fill="F2DBDB" w:themeFill="accent2" w:themeFillTint="33"/>
            <w:vAlign w:val="center"/>
          </w:tcPr>
          <w:p w14:paraId="44906AA1" w14:textId="10E760F4" w:rsidR="00176B10" w:rsidRPr="0020175A" w:rsidRDefault="0095619C" w:rsidP="00B65AAD">
            <w:pPr>
              <w:jc w:val="center"/>
              <w:rPr>
                <w:rFonts w:ascii="Abadi MT Condensed Light" w:hAnsi="Abadi MT Condensed Light"/>
                <w:b/>
                <w:sz w:val="22"/>
              </w:rPr>
            </w:pPr>
            <w:r>
              <w:rPr>
                <w:rFonts w:ascii="Abadi MT Condensed Light" w:hAnsi="Abadi MT Condensed Light"/>
                <w:b/>
                <w:sz w:val="22"/>
              </w:rPr>
              <w:t>X</w:t>
            </w:r>
          </w:p>
        </w:tc>
        <w:tc>
          <w:tcPr>
            <w:tcW w:w="1134" w:type="dxa"/>
            <w:shd w:val="clear" w:color="auto" w:fill="F2DBDB" w:themeFill="accent2" w:themeFillTint="33"/>
            <w:vAlign w:val="center"/>
          </w:tcPr>
          <w:p w14:paraId="02853CDD" w14:textId="65A7BCC8" w:rsidR="00176B10" w:rsidRPr="0020175A" w:rsidRDefault="0095619C" w:rsidP="00B65AAD">
            <w:pPr>
              <w:jc w:val="center"/>
              <w:rPr>
                <w:rFonts w:ascii="Abadi MT Condensed Light" w:hAnsi="Abadi MT Condensed Light"/>
                <w:b/>
                <w:sz w:val="22"/>
              </w:rPr>
            </w:pPr>
            <w:r>
              <w:rPr>
                <w:rFonts w:ascii="Abadi MT Condensed Light" w:hAnsi="Abadi MT Condensed Light"/>
                <w:b/>
                <w:sz w:val="22"/>
              </w:rPr>
              <w:t>X</w:t>
            </w:r>
          </w:p>
        </w:tc>
        <w:tc>
          <w:tcPr>
            <w:tcW w:w="1134" w:type="dxa"/>
            <w:shd w:val="clear" w:color="auto" w:fill="F2DBDB" w:themeFill="accent2" w:themeFillTint="33"/>
            <w:vAlign w:val="center"/>
          </w:tcPr>
          <w:p w14:paraId="7DBD4F8D" w14:textId="16E09F8A" w:rsidR="00176B10" w:rsidRPr="0020175A" w:rsidRDefault="0095619C" w:rsidP="00B65AAD">
            <w:pPr>
              <w:jc w:val="center"/>
              <w:rPr>
                <w:rFonts w:ascii="Abadi MT Condensed Light" w:hAnsi="Abadi MT Condensed Light"/>
                <w:b/>
                <w:sz w:val="22"/>
              </w:rPr>
            </w:pPr>
            <w:r>
              <w:rPr>
                <w:rFonts w:ascii="Abadi MT Condensed Light" w:hAnsi="Abadi MT Condensed Light"/>
                <w:b/>
                <w:sz w:val="22"/>
              </w:rPr>
              <w:t>X</w:t>
            </w:r>
          </w:p>
        </w:tc>
      </w:tr>
      <w:tr w:rsidR="00176B10" w:rsidRPr="0020175A" w14:paraId="2D1D9210" w14:textId="756E74D8" w:rsidTr="00B65AAD">
        <w:trPr>
          <w:trHeight w:val="379"/>
          <w:jc w:val="center"/>
        </w:trPr>
        <w:tc>
          <w:tcPr>
            <w:tcW w:w="4106" w:type="dxa"/>
            <w:shd w:val="clear" w:color="auto" w:fill="F2DBDB" w:themeFill="accent2" w:themeFillTint="33"/>
            <w:vAlign w:val="center"/>
          </w:tcPr>
          <w:p w14:paraId="672C64A2" w14:textId="77777777" w:rsidR="00176B10" w:rsidRPr="0020175A" w:rsidRDefault="00176B10" w:rsidP="00B65AAD">
            <w:pPr>
              <w:jc w:val="center"/>
              <w:rPr>
                <w:rFonts w:ascii="Abadi MT Condensed Light" w:hAnsi="Abadi MT Condensed Light"/>
                <w:b/>
                <w:sz w:val="22"/>
              </w:rPr>
            </w:pPr>
            <w:r w:rsidRPr="0020175A">
              <w:rPr>
                <w:rFonts w:ascii="Abadi MT Condensed Light" w:hAnsi="Abadi MT Condensed Light"/>
                <w:b/>
                <w:sz w:val="22"/>
              </w:rPr>
              <w:t>“Chicharra Zoom”</w:t>
            </w:r>
          </w:p>
        </w:tc>
        <w:tc>
          <w:tcPr>
            <w:tcW w:w="1204" w:type="dxa"/>
            <w:shd w:val="clear" w:color="auto" w:fill="F2DBDB" w:themeFill="accent2" w:themeFillTint="33"/>
            <w:vAlign w:val="center"/>
          </w:tcPr>
          <w:p w14:paraId="6774B93B" w14:textId="77777777" w:rsidR="00176B10" w:rsidRPr="0020175A" w:rsidRDefault="00176B10" w:rsidP="00B65AAD">
            <w:pPr>
              <w:jc w:val="center"/>
              <w:rPr>
                <w:rFonts w:ascii="Abadi MT Condensed Light" w:hAnsi="Abadi MT Condensed Light"/>
                <w:b/>
                <w:sz w:val="22"/>
              </w:rPr>
            </w:pPr>
          </w:p>
        </w:tc>
        <w:tc>
          <w:tcPr>
            <w:tcW w:w="1134" w:type="dxa"/>
            <w:shd w:val="clear" w:color="auto" w:fill="F2DBDB" w:themeFill="accent2" w:themeFillTint="33"/>
            <w:vAlign w:val="center"/>
          </w:tcPr>
          <w:p w14:paraId="7EFA5216" w14:textId="7FFCA281" w:rsidR="00176B10" w:rsidRPr="0020175A" w:rsidRDefault="00176B10" w:rsidP="00B65AAD">
            <w:pPr>
              <w:jc w:val="center"/>
              <w:rPr>
                <w:rFonts w:ascii="Abadi MT Condensed Light" w:hAnsi="Abadi MT Condensed Light"/>
                <w:b/>
                <w:sz w:val="22"/>
              </w:rPr>
            </w:pPr>
            <w:r>
              <w:rPr>
                <w:rFonts w:ascii="Abadi MT Condensed Light" w:hAnsi="Abadi MT Condensed Light"/>
                <w:b/>
                <w:sz w:val="22"/>
              </w:rPr>
              <w:t>X</w:t>
            </w:r>
          </w:p>
        </w:tc>
        <w:tc>
          <w:tcPr>
            <w:tcW w:w="1276" w:type="dxa"/>
            <w:shd w:val="clear" w:color="auto" w:fill="F2DBDB" w:themeFill="accent2" w:themeFillTint="33"/>
            <w:vAlign w:val="center"/>
          </w:tcPr>
          <w:p w14:paraId="7BF66EF4" w14:textId="30BA0F9A" w:rsidR="00176B10" w:rsidRPr="0020175A" w:rsidRDefault="0095619C" w:rsidP="00B65AAD">
            <w:pPr>
              <w:jc w:val="center"/>
              <w:rPr>
                <w:rFonts w:ascii="Abadi MT Condensed Light" w:hAnsi="Abadi MT Condensed Light"/>
                <w:b/>
                <w:sz w:val="22"/>
              </w:rPr>
            </w:pPr>
            <w:r>
              <w:rPr>
                <w:rFonts w:ascii="Abadi MT Condensed Light" w:hAnsi="Abadi MT Condensed Light"/>
                <w:b/>
                <w:sz w:val="22"/>
              </w:rPr>
              <w:t>X</w:t>
            </w:r>
          </w:p>
        </w:tc>
        <w:tc>
          <w:tcPr>
            <w:tcW w:w="1134" w:type="dxa"/>
            <w:shd w:val="clear" w:color="auto" w:fill="F2DBDB" w:themeFill="accent2" w:themeFillTint="33"/>
            <w:vAlign w:val="center"/>
          </w:tcPr>
          <w:p w14:paraId="636C9722" w14:textId="7BE401A6" w:rsidR="00176B10" w:rsidRPr="0020175A" w:rsidRDefault="0095619C" w:rsidP="00B65AAD">
            <w:pPr>
              <w:jc w:val="center"/>
              <w:rPr>
                <w:rFonts w:ascii="Abadi MT Condensed Light" w:hAnsi="Abadi MT Condensed Light"/>
                <w:b/>
                <w:sz w:val="22"/>
              </w:rPr>
            </w:pPr>
            <w:r>
              <w:rPr>
                <w:rFonts w:ascii="Abadi MT Condensed Light" w:hAnsi="Abadi MT Condensed Light"/>
                <w:b/>
                <w:sz w:val="22"/>
              </w:rPr>
              <w:t>X</w:t>
            </w:r>
          </w:p>
        </w:tc>
        <w:tc>
          <w:tcPr>
            <w:tcW w:w="1134" w:type="dxa"/>
            <w:shd w:val="clear" w:color="auto" w:fill="F2DBDB" w:themeFill="accent2" w:themeFillTint="33"/>
            <w:vAlign w:val="center"/>
          </w:tcPr>
          <w:p w14:paraId="754DEC1E" w14:textId="69FFCFCB" w:rsidR="00176B10" w:rsidRPr="0020175A" w:rsidRDefault="0095619C" w:rsidP="00B65AAD">
            <w:pPr>
              <w:jc w:val="center"/>
              <w:rPr>
                <w:rFonts w:ascii="Abadi MT Condensed Light" w:hAnsi="Abadi MT Condensed Light"/>
                <w:b/>
                <w:sz w:val="22"/>
              </w:rPr>
            </w:pPr>
            <w:r>
              <w:rPr>
                <w:rFonts w:ascii="Abadi MT Condensed Light" w:hAnsi="Abadi MT Condensed Light"/>
                <w:b/>
                <w:sz w:val="22"/>
              </w:rPr>
              <w:t>X</w:t>
            </w:r>
          </w:p>
        </w:tc>
      </w:tr>
    </w:tbl>
    <w:p w14:paraId="26D4624C" w14:textId="77777777" w:rsidR="00176B10" w:rsidRDefault="00176B10">
      <w:pPr>
        <w:rPr>
          <w:rFonts w:ascii="Arial" w:eastAsia="Arial" w:hAnsi="Arial" w:cs="Arial"/>
          <w:b/>
          <w:sz w:val="48"/>
          <w:szCs w:val="48"/>
          <w:u w:val="single"/>
        </w:rPr>
      </w:pPr>
    </w:p>
    <w:p w14:paraId="20C3D0F3" w14:textId="4C4137E8" w:rsidR="0095619C" w:rsidRPr="0095619C" w:rsidRDefault="0095619C">
      <w:pPr>
        <w:rPr>
          <w:rFonts w:ascii="Arial" w:eastAsia="Arial" w:hAnsi="Arial" w:cs="Arial"/>
          <w:b/>
          <w:szCs w:val="48"/>
        </w:rPr>
      </w:pPr>
      <w:r w:rsidRPr="0095619C">
        <w:rPr>
          <w:rFonts w:ascii="Arial" w:eastAsia="Arial" w:hAnsi="Arial" w:cs="Arial"/>
          <w:b/>
          <w:szCs w:val="48"/>
        </w:rPr>
        <w:t xml:space="preserve">Notas: </w:t>
      </w:r>
    </w:p>
    <w:p w14:paraId="18EDC508" w14:textId="76866AD4" w:rsidR="00BF250C" w:rsidRDefault="0095619C" w:rsidP="0095619C">
      <w:pPr>
        <w:pStyle w:val="Prrafodelista"/>
        <w:numPr>
          <w:ilvl w:val="0"/>
          <w:numId w:val="46"/>
        </w:numPr>
        <w:rPr>
          <w:rFonts w:ascii="Arial" w:eastAsia="Arial" w:hAnsi="Arial" w:cs="Arial"/>
          <w:szCs w:val="48"/>
        </w:rPr>
      </w:pPr>
      <w:r w:rsidRPr="0095619C">
        <w:rPr>
          <w:rFonts w:ascii="Arial" w:eastAsia="Arial" w:hAnsi="Arial" w:cs="Arial"/>
          <w:szCs w:val="48"/>
        </w:rPr>
        <w:t xml:space="preserve">Las </w:t>
      </w:r>
      <w:proofErr w:type="spellStart"/>
      <w:r w:rsidRPr="0095619C">
        <w:rPr>
          <w:rFonts w:ascii="Arial" w:eastAsia="Arial" w:hAnsi="Arial" w:cs="Arial"/>
          <w:szCs w:val="48"/>
        </w:rPr>
        <w:t>activades</w:t>
      </w:r>
      <w:proofErr w:type="spellEnd"/>
      <w:r w:rsidRPr="0095619C">
        <w:rPr>
          <w:rFonts w:ascii="Arial" w:eastAsia="Arial" w:hAnsi="Arial" w:cs="Arial"/>
          <w:szCs w:val="48"/>
        </w:rPr>
        <w:t xml:space="preserve"> de </w:t>
      </w:r>
      <w:proofErr w:type="gramStart"/>
      <w:r w:rsidRPr="0095619C">
        <w:rPr>
          <w:rFonts w:ascii="Arial" w:eastAsia="Arial" w:hAnsi="Arial" w:cs="Arial"/>
          <w:szCs w:val="48"/>
        </w:rPr>
        <w:t>Ed</w:t>
      </w:r>
      <w:r w:rsidR="007B398C">
        <w:rPr>
          <w:rFonts w:ascii="Arial" w:eastAsia="Arial" w:hAnsi="Arial" w:cs="Arial"/>
          <w:szCs w:val="48"/>
        </w:rPr>
        <w:t xml:space="preserve">ucación </w:t>
      </w:r>
      <w:r w:rsidRPr="0095619C">
        <w:rPr>
          <w:rFonts w:ascii="Arial" w:eastAsia="Arial" w:hAnsi="Arial" w:cs="Arial"/>
          <w:szCs w:val="48"/>
        </w:rPr>
        <w:t xml:space="preserve"> Parvularia</w:t>
      </w:r>
      <w:proofErr w:type="gramEnd"/>
      <w:r w:rsidRPr="0095619C">
        <w:rPr>
          <w:rFonts w:ascii="Arial" w:eastAsia="Arial" w:hAnsi="Arial" w:cs="Arial"/>
          <w:szCs w:val="48"/>
        </w:rPr>
        <w:t xml:space="preserve"> serán informadas oportunamente por las educadoras</w:t>
      </w:r>
      <w:r>
        <w:rPr>
          <w:rFonts w:ascii="Arial" w:eastAsia="Arial" w:hAnsi="Arial" w:cs="Arial"/>
          <w:szCs w:val="48"/>
        </w:rPr>
        <w:t>.</w:t>
      </w:r>
    </w:p>
    <w:p w14:paraId="49254415" w14:textId="6D074EC1" w:rsidR="0095619C" w:rsidRDefault="007B398C" w:rsidP="007B398C">
      <w:pPr>
        <w:pStyle w:val="Prrafodelista"/>
        <w:numPr>
          <w:ilvl w:val="0"/>
          <w:numId w:val="46"/>
        </w:numPr>
        <w:jc w:val="both"/>
        <w:rPr>
          <w:rFonts w:ascii="Arial" w:eastAsia="Arial" w:hAnsi="Arial" w:cs="Arial"/>
          <w:szCs w:val="48"/>
        </w:rPr>
      </w:pPr>
      <w:r>
        <w:rPr>
          <w:rFonts w:ascii="Arial" w:eastAsia="Arial" w:hAnsi="Arial" w:cs="Arial"/>
          <w:szCs w:val="48"/>
        </w:rPr>
        <w:t xml:space="preserve">Algunas actividades de Enseñanza </w:t>
      </w:r>
      <w:r w:rsidR="0095619C">
        <w:rPr>
          <w:rFonts w:ascii="Arial" w:eastAsia="Arial" w:hAnsi="Arial" w:cs="Arial"/>
          <w:szCs w:val="48"/>
        </w:rPr>
        <w:t>Media contarán con el aporte de estudiantes de 7° y 8° básicos, previa autorización del equipo organizador.</w:t>
      </w:r>
    </w:p>
    <w:p w14:paraId="0E9170B6" w14:textId="2886AF5B" w:rsidR="0095619C" w:rsidRPr="0095619C" w:rsidRDefault="0095619C" w:rsidP="0095619C">
      <w:pPr>
        <w:pStyle w:val="Prrafodelista"/>
        <w:numPr>
          <w:ilvl w:val="0"/>
          <w:numId w:val="46"/>
        </w:numPr>
        <w:rPr>
          <w:rFonts w:ascii="Arial" w:eastAsia="Arial" w:hAnsi="Arial" w:cs="Arial"/>
          <w:szCs w:val="48"/>
        </w:rPr>
      </w:pPr>
      <w:r w:rsidRPr="0095619C">
        <w:rPr>
          <w:rFonts w:ascii="Arial" w:eastAsia="Arial" w:hAnsi="Arial" w:cs="Arial"/>
          <w:szCs w:val="48"/>
        </w:rPr>
        <w:t>Especificaciones distintas a las inf</w:t>
      </w:r>
      <w:r w:rsidR="007B398C">
        <w:rPr>
          <w:rFonts w:ascii="Arial" w:eastAsia="Arial" w:hAnsi="Arial" w:cs="Arial"/>
          <w:szCs w:val="48"/>
        </w:rPr>
        <w:t>ormadas serán informadas oportunam</w:t>
      </w:r>
      <w:r w:rsidRPr="0095619C">
        <w:rPr>
          <w:rFonts w:ascii="Arial" w:eastAsia="Arial" w:hAnsi="Arial" w:cs="Arial"/>
          <w:szCs w:val="48"/>
        </w:rPr>
        <w:t>ente por los profesores.</w:t>
      </w:r>
    </w:p>
    <w:sectPr w:rsidR="0095619C" w:rsidRPr="0095619C" w:rsidSect="00B65AAD">
      <w:headerReference w:type="default" r:id="rId10"/>
      <w:pgSz w:w="12240" w:h="15840"/>
      <w:pgMar w:top="1843" w:right="1701" w:bottom="851" w:left="1560" w:header="851" w:footer="566"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D1F7B3" w16cid:durableId="229792B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71AD0" w14:textId="77777777" w:rsidR="00B819BB" w:rsidRDefault="00B819BB">
      <w:r>
        <w:separator/>
      </w:r>
    </w:p>
  </w:endnote>
  <w:endnote w:type="continuationSeparator" w:id="0">
    <w:p w14:paraId="16E455B3" w14:textId="77777777" w:rsidR="00B819BB" w:rsidRDefault="00B8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default"/>
  </w:font>
  <w:font w:name="Gautami">
    <w:altName w:val="Cambria Math"/>
    <w:panose1 w:val="02000500000000000000"/>
    <w:charset w:val="00"/>
    <w:family w:val="swiss"/>
    <w:pitch w:val="variable"/>
    <w:sig w:usb0="00000003" w:usb1="00000000" w:usb2="00000000" w:usb3="00000000" w:csb0="00000001" w:csb1="00000000"/>
  </w:font>
  <w:font w:name="Abadi MT Condensed Light">
    <w:altName w:val="MV Boli"/>
    <w:charset w:val="4D"/>
    <w:family w:val="swiss"/>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Architects Daughter">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EA8FD" w14:textId="77777777" w:rsidR="00B819BB" w:rsidRDefault="00B819BB">
      <w:r>
        <w:separator/>
      </w:r>
    </w:p>
  </w:footnote>
  <w:footnote w:type="continuationSeparator" w:id="0">
    <w:p w14:paraId="32E59394" w14:textId="77777777" w:rsidR="00B819BB" w:rsidRDefault="00B819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E687D" w14:textId="7585EE81" w:rsidR="00BD38DD" w:rsidRPr="00B41EEE" w:rsidRDefault="00BD38DD" w:rsidP="00E667B3">
    <w:pPr>
      <w:pBdr>
        <w:top w:val="nil"/>
        <w:left w:val="nil"/>
        <w:bottom w:val="nil"/>
        <w:right w:val="nil"/>
        <w:between w:val="nil"/>
      </w:pBdr>
      <w:rPr>
        <w:rFonts w:ascii="Arial" w:eastAsia="Arial" w:hAnsi="Arial" w:cs="Arial"/>
        <w:color w:val="000000" w:themeColor="text1"/>
        <w:sz w:val="16"/>
        <w:szCs w:val="16"/>
      </w:rPr>
    </w:pPr>
    <w:r w:rsidRPr="00B41EEE">
      <w:rPr>
        <w:noProof/>
        <w:color w:val="000000" w:themeColor="text1"/>
        <w:lang w:val="es-CL" w:eastAsia="es-CL"/>
      </w:rPr>
      <w:drawing>
        <wp:anchor distT="0" distB="0" distL="114300" distR="114300" simplePos="0" relativeHeight="251661312" behindDoc="0" locked="0" layoutInCell="1" hidden="0" allowOverlap="1" wp14:anchorId="6EB322CA" wp14:editId="2E1BBE7B">
          <wp:simplePos x="0" y="0"/>
          <wp:positionH relativeFrom="margin">
            <wp:align>left</wp:align>
          </wp:positionH>
          <wp:positionV relativeFrom="paragraph">
            <wp:posOffset>-40677</wp:posOffset>
          </wp:positionV>
          <wp:extent cx="500380" cy="571500"/>
          <wp:effectExtent l="0" t="0" r="0" b="0"/>
          <wp:wrapSquare wrapText="bothSides" distT="0" distB="0" distL="114300" distR="114300"/>
          <wp:docPr id="46" name="image2.png" descr="File?id=ddc58rgq_945pkc7wf3_b"/>
          <wp:cNvGraphicFramePr/>
          <a:graphic xmlns:a="http://schemas.openxmlformats.org/drawingml/2006/main">
            <a:graphicData uri="http://schemas.openxmlformats.org/drawingml/2006/picture">
              <pic:pic xmlns:pic="http://schemas.openxmlformats.org/drawingml/2006/picture">
                <pic:nvPicPr>
                  <pic:cNvPr id="0" name="image2.png" descr="File?id=ddc58rgq_945pkc7wf3_b"/>
                  <pic:cNvPicPr preferRelativeResize="0"/>
                </pic:nvPicPr>
                <pic:blipFill>
                  <a:blip r:embed="rId1"/>
                  <a:srcRect/>
                  <a:stretch>
                    <a:fillRect/>
                  </a:stretch>
                </pic:blipFill>
                <pic:spPr>
                  <a:xfrm>
                    <a:off x="0" y="0"/>
                    <a:ext cx="500380" cy="571500"/>
                  </a:xfrm>
                  <a:prstGeom prst="rect">
                    <a:avLst/>
                  </a:prstGeom>
                  <a:ln/>
                </pic:spPr>
              </pic:pic>
            </a:graphicData>
          </a:graphic>
        </wp:anchor>
      </w:drawing>
    </w:r>
    <w:r w:rsidRPr="00B41EEE">
      <w:rPr>
        <w:noProof/>
        <w:color w:val="000000" w:themeColor="text1"/>
        <w:lang w:val="es-CL" w:eastAsia="es-CL"/>
      </w:rPr>
      <w:drawing>
        <wp:anchor distT="0" distB="0" distL="114300" distR="114300" simplePos="0" relativeHeight="251662336" behindDoc="0" locked="0" layoutInCell="1" hidden="0" allowOverlap="1" wp14:anchorId="2172E813" wp14:editId="225D1EDD">
          <wp:simplePos x="0" y="0"/>
          <wp:positionH relativeFrom="column">
            <wp:posOffset>4344490</wp:posOffset>
          </wp:positionH>
          <wp:positionV relativeFrom="paragraph">
            <wp:posOffset>-99695</wp:posOffset>
          </wp:positionV>
          <wp:extent cx="1666875" cy="352425"/>
          <wp:effectExtent l="0" t="0" r="9525" b="9525"/>
          <wp:wrapNone/>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66875" cy="352425"/>
                  </a:xfrm>
                  <a:prstGeom prst="rect">
                    <a:avLst/>
                  </a:prstGeom>
                  <a:ln/>
                </pic:spPr>
              </pic:pic>
            </a:graphicData>
          </a:graphic>
          <wp14:sizeRelH relativeFrom="margin">
            <wp14:pctWidth>0</wp14:pctWidth>
          </wp14:sizeRelH>
          <wp14:sizeRelV relativeFrom="margin">
            <wp14:pctHeight>0</wp14:pctHeight>
          </wp14:sizeRelV>
        </wp:anchor>
      </w:drawing>
    </w:r>
    <w:r w:rsidRPr="00B41EEE">
      <w:rPr>
        <w:rFonts w:ascii="Arial" w:eastAsia="Arial" w:hAnsi="Arial" w:cs="Arial"/>
        <w:color w:val="000000" w:themeColor="text1"/>
        <w:sz w:val="16"/>
        <w:szCs w:val="16"/>
      </w:rPr>
      <w:t>FUNDACIÓN CHAMINADE</w:t>
    </w:r>
  </w:p>
  <w:p w14:paraId="02EB467A" w14:textId="77777777" w:rsidR="00BD38DD" w:rsidRDefault="00BD38DD" w:rsidP="00E667B3">
    <w:pPr>
      <w:pBdr>
        <w:top w:val="nil"/>
        <w:left w:val="nil"/>
        <w:bottom w:val="nil"/>
        <w:right w:val="nil"/>
        <w:between w:val="nil"/>
      </w:pBdr>
      <w:rPr>
        <w:rFonts w:ascii="Arial" w:eastAsia="Arial" w:hAnsi="Arial" w:cs="Arial"/>
        <w:color w:val="000000" w:themeColor="text1"/>
        <w:sz w:val="16"/>
        <w:szCs w:val="16"/>
      </w:rPr>
    </w:pPr>
    <w:r w:rsidRPr="00B41EEE">
      <w:rPr>
        <w:rFonts w:ascii="Arial" w:eastAsia="Arial" w:hAnsi="Arial" w:cs="Arial"/>
        <w:color w:val="000000" w:themeColor="text1"/>
        <w:sz w:val="16"/>
        <w:szCs w:val="16"/>
      </w:rPr>
      <w:t>COLEGIO PARROQUIAL SAN MIGUEL</w:t>
    </w:r>
  </w:p>
  <w:p w14:paraId="439B455D" w14:textId="77777777" w:rsidR="00BD38DD" w:rsidRDefault="00BD38DD" w:rsidP="00E667B3">
    <w:pPr>
      <w:rPr>
        <w:rFonts w:ascii="Ink Free" w:eastAsia="Architects Daughter" w:hAnsi="Ink Free" w:cs="Architects Daughter"/>
        <w:color w:val="000000" w:themeColor="text1"/>
        <w:sz w:val="20"/>
      </w:rPr>
    </w:pPr>
    <w:bookmarkStart w:id="1" w:name="_heading=h.gjdgxs" w:colFirst="0" w:colLast="0"/>
    <w:bookmarkEnd w:id="1"/>
  </w:p>
  <w:p w14:paraId="36C0E737" w14:textId="77777777" w:rsidR="00BD38DD" w:rsidRPr="00F5525B" w:rsidRDefault="00BD38DD" w:rsidP="00E667B3">
    <w:pPr>
      <w:jc w:val="center"/>
      <w:rPr>
        <w:rFonts w:ascii="Ink Free" w:eastAsia="Arial" w:hAnsi="Ink Free" w:cs="Arial"/>
        <w:i/>
        <w:color w:val="000000" w:themeColor="text1"/>
      </w:rPr>
    </w:pPr>
    <w:r w:rsidRPr="00F5525B">
      <w:rPr>
        <w:rFonts w:ascii="Ink Free" w:eastAsia="Architects Daughter" w:hAnsi="Ink Free" w:cs="Architects Daughter"/>
        <w:color w:val="000000" w:themeColor="text1"/>
        <w:sz w:val="20"/>
      </w:rPr>
      <w:t>“El sí de la familia Marianista</w:t>
    </w:r>
    <w:r w:rsidRPr="00F5525B">
      <w:rPr>
        <w:rFonts w:ascii="Ink Free" w:eastAsia="Arial" w:hAnsi="Ink Free" w:cs="Arial"/>
        <w:i/>
        <w:color w:val="000000" w:themeColor="text1"/>
      </w:rPr>
      <w:t>”</w:t>
    </w:r>
  </w:p>
  <w:p w14:paraId="42665BBA" w14:textId="540B4406" w:rsidR="00BD38DD" w:rsidRDefault="00BD38DD">
    <w:pPr>
      <w:pBdr>
        <w:top w:val="nil"/>
        <w:left w:val="nil"/>
        <w:bottom w:val="nil"/>
        <w:right w:val="nil"/>
        <w:between w:val="nil"/>
      </w:pBdr>
      <w:tabs>
        <w:tab w:val="center" w:pos="4419"/>
        <w:tab w:val="right" w:pos="883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C81"/>
    <w:multiLevelType w:val="hybridMultilevel"/>
    <w:tmpl w:val="F4888E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E13C5"/>
    <w:multiLevelType w:val="hybridMultilevel"/>
    <w:tmpl w:val="2FFC241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64262F"/>
    <w:multiLevelType w:val="multilevel"/>
    <w:tmpl w:val="2398039A"/>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1B2304"/>
    <w:multiLevelType w:val="multilevel"/>
    <w:tmpl w:val="F640B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6C0D80"/>
    <w:multiLevelType w:val="multilevel"/>
    <w:tmpl w:val="5316E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03033F"/>
    <w:multiLevelType w:val="multilevel"/>
    <w:tmpl w:val="7AB4D6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33342A2"/>
    <w:multiLevelType w:val="hybridMultilevel"/>
    <w:tmpl w:val="BAB89CE4"/>
    <w:lvl w:ilvl="0" w:tplc="4E58F6B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507645"/>
    <w:multiLevelType w:val="multilevel"/>
    <w:tmpl w:val="287E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D57310"/>
    <w:multiLevelType w:val="multilevel"/>
    <w:tmpl w:val="E0607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8342BA4"/>
    <w:multiLevelType w:val="multilevel"/>
    <w:tmpl w:val="CFCE9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404DFD"/>
    <w:multiLevelType w:val="multilevel"/>
    <w:tmpl w:val="7316A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AA44BE"/>
    <w:multiLevelType w:val="multilevel"/>
    <w:tmpl w:val="E3C46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B5615D"/>
    <w:multiLevelType w:val="multilevel"/>
    <w:tmpl w:val="E8BC3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2F424D1"/>
    <w:multiLevelType w:val="multilevel"/>
    <w:tmpl w:val="182E2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010DFA"/>
    <w:multiLevelType w:val="multilevel"/>
    <w:tmpl w:val="E63C2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3286F69"/>
    <w:multiLevelType w:val="multilevel"/>
    <w:tmpl w:val="AD261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3676BE0"/>
    <w:multiLevelType w:val="multilevel"/>
    <w:tmpl w:val="73C23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69148CA"/>
    <w:multiLevelType w:val="multilevel"/>
    <w:tmpl w:val="7A883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79C3670"/>
    <w:multiLevelType w:val="multilevel"/>
    <w:tmpl w:val="254E6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7C26C04"/>
    <w:multiLevelType w:val="multilevel"/>
    <w:tmpl w:val="287EE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9432115"/>
    <w:multiLevelType w:val="multilevel"/>
    <w:tmpl w:val="A71A2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1891EF2"/>
    <w:multiLevelType w:val="multilevel"/>
    <w:tmpl w:val="E3304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4B7087B"/>
    <w:multiLevelType w:val="hybridMultilevel"/>
    <w:tmpl w:val="69322AD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352E6783"/>
    <w:multiLevelType w:val="multilevel"/>
    <w:tmpl w:val="C658A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7015159"/>
    <w:multiLevelType w:val="multilevel"/>
    <w:tmpl w:val="0914B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8514918"/>
    <w:multiLevelType w:val="multilevel"/>
    <w:tmpl w:val="A9C0A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D9719FF"/>
    <w:multiLevelType w:val="multilevel"/>
    <w:tmpl w:val="E1564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E020174"/>
    <w:multiLevelType w:val="hybridMultilevel"/>
    <w:tmpl w:val="43D256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0925F99"/>
    <w:multiLevelType w:val="multilevel"/>
    <w:tmpl w:val="98DE0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86755A9"/>
    <w:multiLevelType w:val="multilevel"/>
    <w:tmpl w:val="D122C0F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4AEE416C"/>
    <w:multiLevelType w:val="multilevel"/>
    <w:tmpl w:val="0E286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1E92ED3"/>
    <w:multiLevelType w:val="multilevel"/>
    <w:tmpl w:val="292A7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494067D"/>
    <w:multiLevelType w:val="multilevel"/>
    <w:tmpl w:val="2884C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76F0850"/>
    <w:multiLevelType w:val="multilevel"/>
    <w:tmpl w:val="3AA8C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CFA3DA0"/>
    <w:multiLevelType w:val="multilevel"/>
    <w:tmpl w:val="BD90F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F4060A2"/>
    <w:multiLevelType w:val="multilevel"/>
    <w:tmpl w:val="E78C9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2645146"/>
    <w:multiLevelType w:val="multilevel"/>
    <w:tmpl w:val="69161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3921F62"/>
    <w:multiLevelType w:val="multilevel"/>
    <w:tmpl w:val="693C7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A994EE2"/>
    <w:multiLevelType w:val="multilevel"/>
    <w:tmpl w:val="D5303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CF00B72"/>
    <w:multiLevelType w:val="multilevel"/>
    <w:tmpl w:val="A7E6D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1203136"/>
    <w:multiLevelType w:val="multilevel"/>
    <w:tmpl w:val="59B4D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30B2FFD"/>
    <w:multiLevelType w:val="multilevel"/>
    <w:tmpl w:val="5FF48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5AF7EDF"/>
    <w:multiLevelType w:val="hybridMultilevel"/>
    <w:tmpl w:val="F2B242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78506949"/>
    <w:multiLevelType w:val="multilevel"/>
    <w:tmpl w:val="D14847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86B68F2"/>
    <w:multiLevelType w:val="multilevel"/>
    <w:tmpl w:val="B65ED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9D076B1"/>
    <w:multiLevelType w:val="multilevel"/>
    <w:tmpl w:val="5A40E6F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abstractNumId w:val="19"/>
  </w:num>
  <w:num w:numId="2">
    <w:abstractNumId w:val="14"/>
  </w:num>
  <w:num w:numId="3">
    <w:abstractNumId w:val="20"/>
  </w:num>
  <w:num w:numId="4">
    <w:abstractNumId w:val="7"/>
  </w:num>
  <w:num w:numId="5">
    <w:abstractNumId w:val="11"/>
  </w:num>
  <w:num w:numId="6">
    <w:abstractNumId w:val="38"/>
  </w:num>
  <w:num w:numId="7">
    <w:abstractNumId w:val="18"/>
  </w:num>
  <w:num w:numId="8">
    <w:abstractNumId w:val="41"/>
  </w:num>
  <w:num w:numId="9">
    <w:abstractNumId w:val="2"/>
  </w:num>
  <w:num w:numId="10">
    <w:abstractNumId w:val="24"/>
  </w:num>
  <w:num w:numId="11">
    <w:abstractNumId w:val="15"/>
  </w:num>
  <w:num w:numId="12">
    <w:abstractNumId w:val="39"/>
  </w:num>
  <w:num w:numId="13">
    <w:abstractNumId w:val="21"/>
  </w:num>
  <w:num w:numId="14">
    <w:abstractNumId w:val="31"/>
  </w:num>
  <w:num w:numId="15">
    <w:abstractNumId w:val="23"/>
  </w:num>
  <w:num w:numId="16">
    <w:abstractNumId w:val="37"/>
  </w:num>
  <w:num w:numId="17">
    <w:abstractNumId w:val="17"/>
  </w:num>
  <w:num w:numId="18">
    <w:abstractNumId w:val="35"/>
  </w:num>
  <w:num w:numId="19">
    <w:abstractNumId w:val="3"/>
  </w:num>
  <w:num w:numId="20">
    <w:abstractNumId w:val="36"/>
  </w:num>
  <w:num w:numId="21">
    <w:abstractNumId w:val="33"/>
  </w:num>
  <w:num w:numId="22">
    <w:abstractNumId w:val="9"/>
  </w:num>
  <w:num w:numId="23">
    <w:abstractNumId w:val="12"/>
  </w:num>
  <w:num w:numId="24">
    <w:abstractNumId w:val="13"/>
  </w:num>
  <w:num w:numId="25">
    <w:abstractNumId w:val="40"/>
  </w:num>
  <w:num w:numId="26">
    <w:abstractNumId w:val="26"/>
  </w:num>
  <w:num w:numId="27">
    <w:abstractNumId w:val="10"/>
  </w:num>
  <w:num w:numId="28">
    <w:abstractNumId w:val="30"/>
  </w:num>
  <w:num w:numId="29">
    <w:abstractNumId w:val="4"/>
  </w:num>
  <w:num w:numId="30">
    <w:abstractNumId w:val="16"/>
  </w:num>
  <w:num w:numId="31">
    <w:abstractNumId w:val="43"/>
  </w:num>
  <w:num w:numId="32">
    <w:abstractNumId w:val="29"/>
  </w:num>
  <w:num w:numId="33">
    <w:abstractNumId w:val="45"/>
  </w:num>
  <w:num w:numId="34">
    <w:abstractNumId w:val="34"/>
  </w:num>
  <w:num w:numId="35">
    <w:abstractNumId w:val="25"/>
  </w:num>
  <w:num w:numId="36">
    <w:abstractNumId w:val="32"/>
  </w:num>
  <w:num w:numId="37">
    <w:abstractNumId w:val="44"/>
  </w:num>
  <w:num w:numId="38">
    <w:abstractNumId w:val="28"/>
  </w:num>
  <w:num w:numId="39">
    <w:abstractNumId w:val="5"/>
  </w:num>
  <w:num w:numId="40">
    <w:abstractNumId w:val="8"/>
  </w:num>
  <w:num w:numId="41">
    <w:abstractNumId w:val="27"/>
  </w:num>
  <w:num w:numId="42">
    <w:abstractNumId w:val="0"/>
  </w:num>
  <w:num w:numId="43">
    <w:abstractNumId w:val="42"/>
  </w:num>
  <w:num w:numId="44">
    <w:abstractNumId w:val="22"/>
  </w:num>
  <w:num w:numId="45">
    <w:abstractNumId w:val="1"/>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17"/>
    <w:rsid w:val="00034D2B"/>
    <w:rsid w:val="000654C8"/>
    <w:rsid w:val="00176B10"/>
    <w:rsid w:val="0032173C"/>
    <w:rsid w:val="0037372B"/>
    <w:rsid w:val="0053157A"/>
    <w:rsid w:val="00597654"/>
    <w:rsid w:val="005E4629"/>
    <w:rsid w:val="006A76A6"/>
    <w:rsid w:val="006E4D6F"/>
    <w:rsid w:val="006F50E8"/>
    <w:rsid w:val="00740A87"/>
    <w:rsid w:val="00753DB1"/>
    <w:rsid w:val="007B398C"/>
    <w:rsid w:val="007C78D6"/>
    <w:rsid w:val="008C770A"/>
    <w:rsid w:val="008F1717"/>
    <w:rsid w:val="00954331"/>
    <w:rsid w:val="0095619C"/>
    <w:rsid w:val="00994A3C"/>
    <w:rsid w:val="00A53756"/>
    <w:rsid w:val="00AB0AEA"/>
    <w:rsid w:val="00B60E9E"/>
    <w:rsid w:val="00B65AAD"/>
    <w:rsid w:val="00B819BB"/>
    <w:rsid w:val="00BD38DD"/>
    <w:rsid w:val="00BF250C"/>
    <w:rsid w:val="00D86B51"/>
    <w:rsid w:val="00D87647"/>
    <w:rsid w:val="00E667B3"/>
    <w:rsid w:val="00E668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AF64A"/>
  <w15:docId w15:val="{043D60F8-659D-6742-9EF1-7307C47D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C770A"/>
    <w:rPr>
      <w:sz w:val="18"/>
      <w:szCs w:val="18"/>
    </w:rPr>
  </w:style>
  <w:style w:type="character" w:customStyle="1" w:styleId="TextodegloboCar">
    <w:name w:val="Texto de globo Car"/>
    <w:basedOn w:val="Fuentedeprrafopredeter"/>
    <w:link w:val="Textodeglobo"/>
    <w:uiPriority w:val="99"/>
    <w:semiHidden/>
    <w:rsid w:val="008C770A"/>
    <w:rPr>
      <w:sz w:val="18"/>
      <w:szCs w:val="18"/>
    </w:rPr>
  </w:style>
  <w:style w:type="paragraph" w:styleId="Encabezado">
    <w:name w:val="header"/>
    <w:basedOn w:val="Normal"/>
    <w:link w:val="EncabezadoCar"/>
    <w:uiPriority w:val="99"/>
    <w:unhideWhenUsed/>
    <w:rsid w:val="0032173C"/>
    <w:pPr>
      <w:tabs>
        <w:tab w:val="center" w:pos="4419"/>
        <w:tab w:val="right" w:pos="8838"/>
      </w:tabs>
    </w:pPr>
  </w:style>
  <w:style w:type="character" w:customStyle="1" w:styleId="EncabezadoCar">
    <w:name w:val="Encabezado Car"/>
    <w:basedOn w:val="Fuentedeprrafopredeter"/>
    <w:link w:val="Encabezado"/>
    <w:uiPriority w:val="99"/>
    <w:rsid w:val="0032173C"/>
  </w:style>
  <w:style w:type="paragraph" w:styleId="Piedepgina">
    <w:name w:val="footer"/>
    <w:basedOn w:val="Normal"/>
    <w:link w:val="PiedepginaCar"/>
    <w:uiPriority w:val="99"/>
    <w:unhideWhenUsed/>
    <w:rsid w:val="0032173C"/>
    <w:pPr>
      <w:tabs>
        <w:tab w:val="center" w:pos="4419"/>
        <w:tab w:val="right" w:pos="8838"/>
      </w:tabs>
    </w:pPr>
  </w:style>
  <w:style w:type="character" w:customStyle="1" w:styleId="PiedepginaCar">
    <w:name w:val="Pie de página Car"/>
    <w:basedOn w:val="Fuentedeprrafopredeter"/>
    <w:link w:val="Piedepgina"/>
    <w:uiPriority w:val="99"/>
    <w:rsid w:val="0032173C"/>
  </w:style>
  <w:style w:type="paragraph" w:styleId="Prrafodelista">
    <w:name w:val="List Paragraph"/>
    <w:basedOn w:val="Normal"/>
    <w:uiPriority w:val="34"/>
    <w:qFormat/>
    <w:rsid w:val="000654C8"/>
    <w:pPr>
      <w:ind w:left="720"/>
      <w:contextualSpacing/>
    </w:pPr>
  </w:style>
  <w:style w:type="paragraph" w:styleId="Asuntodelcomentario">
    <w:name w:val="annotation subject"/>
    <w:basedOn w:val="Textocomentario"/>
    <w:next w:val="Textocomentario"/>
    <w:link w:val="AsuntodelcomentarioCar"/>
    <w:uiPriority w:val="99"/>
    <w:semiHidden/>
    <w:unhideWhenUsed/>
    <w:rsid w:val="00E667B3"/>
    <w:rPr>
      <w:b/>
      <w:bCs/>
    </w:rPr>
  </w:style>
  <w:style w:type="character" w:customStyle="1" w:styleId="AsuntodelcomentarioCar">
    <w:name w:val="Asunto del comentario Car"/>
    <w:basedOn w:val="TextocomentarioCar"/>
    <w:link w:val="Asuntodelcomentario"/>
    <w:uiPriority w:val="99"/>
    <w:semiHidden/>
    <w:rsid w:val="00E667B3"/>
    <w:rPr>
      <w:b/>
      <w:bCs/>
      <w:sz w:val="20"/>
      <w:szCs w:val="20"/>
    </w:rPr>
  </w:style>
  <w:style w:type="character" w:styleId="Hipervnculo">
    <w:name w:val="Hyperlink"/>
    <w:basedOn w:val="Fuentedeprrafopredeter"/>
    <w:uiPriority w:val="99"/>
    <w:unhideWhenUsed/>
    <w:rsid w:val="00BD38DD"/>
    <w:rPr>
      <w:color w:val="0000FF" w:themeColor="hyperlink"/>
      <w:u w:val="single"/>
    </w:rPr>
  </w:style>
  <w:style w:type="table" w:styleId="Tablaconcuadrcula">
    <w:name w:val="Table Grid"/>
    <w:basedOn w:val="Tablanormal"/>
    <w:uiPriority w:val="39"/>
    <w:rsid w:val="00AB0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468948">
      <w:bodyDiv w:val="1"/>
      <w:marLeft w:val="0"/>
      <w:marRight w:val="0"/>
      <w:marTop w:val="0"/>
      <w:marBottom w:val="0"/>
      <w:divBdr>
        <w:top w:val="none" w:sz="0" w:space="0" w:color="auto"/>
        <w:left w:val="none" w:sz="0" w:space="0" w:color="auto"/>
        <w:bottom w:val="none" w:sz="0" w:space="0" w:color="auto"/>
        <w:right w:val="none" w:sz="0" w:space="0" w:color="auto"/>
      </w:divBdr>
      <w:divsChild>
        <w:div w:id="822770021">
          <w:marLeft w:val="0"/>
          <w:marRight w:val="0"/>
          <w:marTop w:val="90"/>
          <w:marBottom w:val="0"/>
          <w:divBdr>
            <w:top w:val="none" w:sz="0" w:space="0" w:color="auto"/>
            <w:left w:val="none" w:sz="0" w:space="0" w:color="auto"/>
            <w:bottom w:val="none" w:sz="0" w:space="0" w:color="auto"/>
            <w:right w:val="none" w:sz="0" w:space="0" w:color="auto"/>
          </w:divBdr>
          <w:divsChild>
            <w:div w:id="167794418">
              <w:marLeft w:val="0"/>
              <w:marRight w:val="0"/>
              <w:marTop w:val="0"/>
              <w:marBottom w:val="420"/>
              <w:divBdr>
                <w:top w:val="none" w:sz="0" w:space="0" w:color="auto"/>
                <w:left w:val="none" w:sz="0" w:space="0" w:color="auto"/>
                <w:bottom w:val="none" w:sz="0" w:space="0" w:color="auto"/>
                <w:right w:val="none" w:sz="0" w:space="0" w:color="auto"/>
              </w:divBdr>
              <w:divsChild>
                <w:div w:id="950742573">
                  <w:marLeft w:val="0"/>
                  <w:marRight w:val="0"/>
                  <w:marTop w:val="0"/>
                  <w:marBottom w:val="0"/>
                  <w:divBdr>
                    <w:top w:val="none" w:sz="0" w:space="0" w:color="auto"/>
                    <w:left w:val="none" w:sz="0" w:space="0" w:color="auto"/>
                    <w:bottom w:val="none" w:sz="0" w:space="0" w:color="auto"/>
                    <w:right w:val="none" w:sz="0" w:space="0" w:color="auto"/>
                  </w:divBdr>
                  <w:divsChild>
                    <w:div w:id="20176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xsrf=ALeKk03QKymb9bICiu7ansLmBG7c6fsDSw:1596663151420&amp;source=univ&amp;tbm=isch&amp;q=twenty+century+fox&amp;sa=X&amp;ved=2ahUKEwj-it3fgYXrAhUAHrkGHUkpAM0Q7Al6BAgHED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8493B-3AD5-412A-AD1C-733C2EF7D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1255</Words>
  <Characters>6907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Rodríguez</dc:creator>
  <cp:lastModifiedBy>cynth</cp:lastModifiedBy>
  <cp:revision>4</cp:revision>
  <dcterms:created xsi:type="dcterms:W3CDTF">2020-08-05T22:45:00Z</dcterms:created>
  <dcterms:modified xsi:type="dcterms:W3CDTF">2020-08-05T22:48:00Z</dcterms:modified>
</cp:coreProperties>
</file>