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9F" w:rsidRDefault="00FF259F" w:rsidP="00FF259F">
      <w:pPr>
        <w:pStyle w:val="NormalWeb"/>
        <w:spacing w:before="0" w:beforeAutospacing="0" w:after="0" w:afterAutospacing="0"/>
        <w:rPr>
          <w:b/>
          <w:bCs/>
          <w:iCs/>
          <w:sz w:val="16"/>
          <w:szCs w:val="1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5FBFFEE" wp14:editId="0F963610">
            <wp:simplePos x="0" y="0"/>
            <wp:positionH relativeFrom="column">
              <wp:posOffset>4679950</wp:posOffset>
            </wp:positionH>
            <wp:positionV relativeFrom="paragraph">
              <wp:posOffset>10795</wp:posOffset>
            </wp:positionV>
            <wp:extent cx="1514475" cy="381248"/>
            <wp:effectExtent l="0" t="0" r="0" b="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59F" w:rsidRDefault="00FF259F" w:rsidP="00FF259F">
      <w:pPr>
        <w:pStyle w:val="NormalWeb"/>
        <w:spacing w:before="0" w:beforeAutospacing="0" w:after="0" w:afterAutospacing="0"/>
        <w:rPr>
          <w:b/>
          <w:bCs/>
          <w:iCs/>
          <w:sz w:val="16"/>
          <w:szCs w:val="1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A4CD2C" wp14:editId="1D5FBDCB">
            <wp:simplePos x="0" y="0"/>
            <wp:positionH relativeFrom="column">
              <wp:posOffset>-81915</wp:posOffset>
            </wp:positionH>
            <wp:positionV relativeFrom="paragraph">
              <wp:posOffset>-121285</wp:posOffset>
            </wp:positionV>
            <wp:extent cx="504825" cy="571500"/>
            <wp:effectExtent l="19050" t="0" r="9525" b="0"/>
            <wp:wrapTight wrapText="bothSides">
              <wp:wrapPolygon edited="0">
                <wp:start x="-815" y="0"/>
                <wp:lineTo x="-815" y="20880"/>
                <wp:lineTo x="22008" y="20880"/>
                <wp:lineTo x="22008" y="0"/>
                <wp:lineTo x="-815" y="0"/>
              </wp:wrapPolygon>
            </wp:wrapTight>
            <wp:docPr id="6" name="Imagen 6" descr="File?id=ddc58rgq_945pkc7wf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le?id=ddc58rgq_945pkc7wf3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C57">
        <w:rPr>
          <w:b/>
          <w:bCs/>
          <w:iCs/>
          <w:sz w:val="16"/>
          <w:szCs w:val="16"/>
        </w:rPr>
        <w:t>FUNDACION CHAMINADE</w:t>
      </w:r>
    </w:p>
    <w:p w:rsidR="00FF259F" w:rsidRDefault="00FF259F" w:rsidP="00FF259F">
      <w:pPr>
        <w:pStyle w:val="NormalWeb"/>
        <w:spacing w:before="0" w:beforeAutospacing="0" w:after="0" w:afterAutospacing="0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COLEGIO PARROQUIAL SAN MIGUEL</w:t>
      </w:r>
    </w:p>
    <w:p w:rsidR="00FF259F" w:rsidRPr="00C80D39" w:rsidRDefault="00FF259F" w:rsidP="00FF259F">
      <w:pPr>
        <w:pStyle w:val="Sinespaciado"/>
        <w:rPr>
          <w:sz w:val="20"/>
        </w:rPr>
      </w:pPr>
    </w:p>
    <w:p w:rsidR="00FF259F" w:rsidRPr="00A90DDE" w:rsidRDefault="00FF259F" w:rsidP="00FF259F">
      <w:pPr>
        <w:pStyle w:val="Encabezado"/>
        <w:jc w:val="center"/>
        <w:rPr>
          <w:rFonts w:ascii="Bradley Hand ITC" w:hAnsi="Bradley Hand ITC"/>
          <w:noProof/>
          <w:sz w:val="20"/>
          <w:lang w:eastAsia="es-CL"/>
        </w:rPr>
      </w:pPr>
      <w:r w:rsidRPr="00A90DDE">
        <w:rPr>
          <w:rFonts w:ascii="Bradley Hand ITC" w:hAnsi="Bradley Hand ITC"/>
          <w:noProof/>
          <w:sz w:val="20"/>
          <w:lang w:eastAsia="es-CL"/>
        </w:rPr>
        <w:t>“El sí de la familia marianista”</w:t>
      </w:r>
    </w:p>
    <w:p w:rsidR="000D4044" w:rsidRPr="00256B0E" w:rsidRDefault="000D4044" w:rsidP="000D4044">
      <w:pPr>
        <w:pStyle w:val="Encabezado"/>
        <w:jc w:val="center"/>
        <w:rPr>
          <w:rFonts w:ascii="Segoe UI" w:eastAsia="Times New Roman" w:hAnsi="Segoe UI" w:cs="Segoe UI"/>
          <w:color w:val="201F1E"/>
          <w:sz w:val="6"/>
          <w:szCs w:val="23"/>
          <w:lang w:eastAsia="es-CL"/>
        </w:rPr>
      </w:pPr>
    </w:p>
    <w:p w:rsidR="00542FEE" w:rsidRDefault="00542FEE" w:rsidP="000D4044">
      <w:pPr>
        <w:pStyle w:val="Encabezado"/>
        <w:jc w:val="center"/>
        <w:rPr>
          <w:rFonts w:ascii="Segoe UI" w:eastAsia="Times New Roman" w:hAnsi="Segoe UI" w:cs="Segoe UI"/>
          <w:b/>
          <w:color w:val="201F1E"/>
          <w:szCs w:val="23"/>
          <w:lang w:eastAsia="es-CL"/>
        </w:rPr>
      </w:pPr>
    </w:p>
    <w:p w:rsidR="00FF259F" w:rsidRPr="000D4044" w:rsidRDefault="000D4044" w:rsidP="000D4044">
      <w:pPr>
        <w:pStyle w:val="Encabezado"/>
        <w:jc w:val="center"/>
        <w:rPr>
          <w:rFonts w:ascii="Segoe UI" w:eastAsia="Times New Roman" w:hAnsi="Segoe UI" w:cs="Segoe UI"/>
          <w:b/>
          <w:color w:val="201F1E"/>
          <w:szCs w:val="23"/>
          <w:lang w:eastAsia="es-CL"/>
        </w:rPr>
      </w:pPr>
      <w:r w:rsidRPr="000D4044">
        <w:rPr>
          <w:rFonts w:ascii="Segoe UI" w:eastAsia="Times New Roman" w:hAnsi="Segoe UI" w:cs="Segoe UI"/>
          <w:b/>
          <w:color w:val="201F1E"/>
          <w:szCs w:val="23"/>
          <w:lang w:eastAsia="es-CL"/>
        </w:rPr>
        <w:t>Aniversario Virtual 135°</w:t>
      </w:r>
    </w:p>
    <w:p w:rsidR="000D4044" w:rsidRPr="000D4044" w:rsidRDefault="000D4044" w:rsidP="000D4044">
      <w:pPr>
        <w:pStyle w:val="Encabezado"/>
        <w:jc w:val="center"/>
        <w:rPr>
          <w:rFonts w:ascii="Segoe UI" w:eastAsia="Times New Roman" w:hAnsi="Segoe UI" w:cs="Segoe UI"/>
          <w:b/>
          <w:color w:val="201F1E"/>
          <w:szCs w:val="23"/>
          <w:lang w:eastAsia="es-CL"/>
        </w:rPr>
      </w:pPr>
      <w:r w:rsidRPr="000D4044">
        <w:rPr>
          <w:rFonts w:ascii="Segoe UI" w:eastAsia="Times New Roman" w:hAnsi="Segoe UI" w:cs="Segoe UI"/>
          <w:b/>
          <w:color w:val="201F1E"/>
          <w:szCs w:val="23"/>
          <w:lang w:eastAsia="es-CL"/>
        </w:rPr>
        <w:t>Colegio Parroquial San Miguel</w:t>
      </w:r>
    </w:p>
    <w:p w:rsidR="00FF259F" w:rsidRPr="00A90DDE" w:rsidRDefault="00FF259F" w:rsidP="00FF259F">
      <w:pPr>
        <w:pStyle w:val="Encabezado"/>
        <w:jc w:val="right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Santiago, 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06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de agosto de 2020.</w:t>
      </w:r>
    </w:p>
    <w:p w:rsidR="00FF259F" w:rsidRPr="00A90DDE" w:rsidRDefault="00FF259F" w:rsidP="00FF259F">
      <w:pPr>
        <w:pStyle w:val="Encabezado"/>
        <w:jc w:val="right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</w:p>
    <w:p w:rsidR="00FF259F" w:rsidRPr="00A90DDE" w:rsidRDefault="00FF259F" w:rsidP="00FF259F">
      <w:pPr>
        <w:pStyle w:val="Encabezado"/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  <w:t>Estimados/as Apoderados/as:</w:t>
      </w:r>
    </w:p>
    <w:p w:rsidR="00FF259F" w:rsidRPr="00256B0E" w:rsidRDefault="00FF259F" w:rsidP="00FF259F">
      <w:pPr>
        <w:pStyle w:val="Encabezado"/>
        <w:rPr>
          <w:rFonts w:ascii="Segoe UI" w:eastAsia="Times New Roman" w:hAnsi="Segoe UI" w:cs="Segoe UI"/>
          <w:color w:val="201F1E"/>
          <w:sz w:val="10"/>
          <w:szCs w:val="23"/>
          <w:lang w:eastAsia="es-CL"/>
        </w:rPr>
      </w:pPr>
    </w:p>
    <w:p w:rsidR="005D2B42" w:rsidRPr="00A90DDE" w:rsidRDefault="00FF259F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Junto con saludarles y desear que ojalá que se encuentren muy bien, al igual que 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cada integrante de su f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amilia, nos dirigimos a ustedes para informar lo siguiente:</w:t>
      </w:r>
    </w:p>
    <w:p w:rsidR="000D4044" w:rsidRDefault="000D4044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Por solicitud e iniciativa de estudiantes de 4° medio A, comunicamos que </w:t>
      </w:r>
      <w:r w:rsidR="00FF259F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con motivo del </w:t>
      </w:r>
      <w:r w:rsidR="00FF259F" w:rsidRPr="00A90DDE"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  <w:t>Aniversario 135 de nuestro</w:t>
      </w:r>
      <w:r w:rsidR="00EB0809" w:rsidRPr="00A90DDE"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  <w:t xml:space="preserve"> colegio</w:t>
      </w:r>
      <w:r w:rsidR="00EB0809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, </w:t>
      </w:r>
      <w:r w:rsidR="00EB0809"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la semana del 17 al 21 de agosto</w:t>
      </w:r>
      <w:r w:rsidR="00EB0809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,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se realizarán actividades recreativas y de participación para celebrar en comunidad. </w:t>
      </w:r>
      <w:r w:rsidR="00EB0809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Debido a la suspensión de clases </w:t>
      </w:r>
      <w:r w:rsidR="00542FE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presenciales, a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causa del COVID-19, en esta oportunidad, lo</w:t>
      </w:r>
      <w:r w:rsidR="00EB0809"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celebraremos de manera virtual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, 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a través de alianzas.</w:t>
      </w:r>
    </w:p>
    <w:p w:rsidR="005D2B42" w:rsidRPr="00A90DDE" w:rsidRDefault="005D2B42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Desde la dirección del CPSM, nos hemos unido a esta l</w:t>
      </w:r>
      <w:r w:rsidR="00F852AB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inda iniciativa, pensándolo como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una forma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de contribuir al bienestar socioemocional de nuestros estudiantes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, con actividades </w:t>
      </w:r>
      <w:r w:rsidR="00F852AB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que 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le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s puedan distraer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y alegrar de forma recreativa junto a sus compañeros, en </w:t>
      </w:r>
      <w:r w:rsidR="000D4044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este difícil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</w:t>
      </w:r>
      <w:r w:rsidR="00F852AB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momento que nos ha tocado vivir. E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n una segunda instancia, 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es también,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una 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buena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oportunidad de fortalecer el sentido de pertenecía</w:t>
      </w:r>
      <w:r w:rsidR="00F852AB"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a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nuestro querido Colegio Parroquial San Miguel</w:t>
      </w:r>
      <w:r w:rsidR="00F852AB" w:rsidRPr="00A90DDE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,</w:t>
      </w:r>
      <w:r w:rsidR="00F852AB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a pesar de las distancias físicas que no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s</w:t>
      </w:r>
      <w:r w:rsidR="00F852AB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ha dejado esta pandemia.</w:t>
      </w:r>
    </w:p>
    <w:p w:rsidR="00F852AB" w:rsidRPr="00A90DDE" w:rsidRDefault="00F852AB" w:rsidP="00F852AB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Su o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rganización,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ha generado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en 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un </w:t>
      </w:r>
      <w:r w:rsidR="005D2B42"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programa de actividades, dividida por niveles</w:t>
      </w:r>
      <w:r w:rsidR="005D2B42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, para </w:t>
      </w:r>
      <w:r w:rsidR="005D2B42"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garantizar que 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lo propuesto,</w:t>
      </w:r>
      <w:r w:rsidR="000D4044"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sea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acorde</w:t>
      </w:r>
      <w:r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a la</w:t>
      </w:r>
      <w:r w:rsidR="005D2B42"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etapa de desarrollo</w:t>
      </w:r>
      <w:r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 xml:space="preserve"> de nuestros/as niños/as y adolescentes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. </w:t>
      </w:r>
    </w:p>
    <w:p w:rsidR="00F852AB" w:rsidRPr="00A90DDE" w:rsidRDefault="00F852AB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Ésta es la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65"/>
      </w:tblGrid>
      <w:tr w:rsidR="00F852AB" w:rsidRPr="00A90DDE" w:rsidTr="00256B0E">
        <w:trPr>
          <w:trHeight w:val="261"/>
          <w:jc w:val="center"/>
        </w:trPr>
        <w:tc>
          <w:tcPr>
            <w:tcW w:w="4065" w:type="dxa"/>
          </w:tcPr>
          <w:p w:rsidR="00F852AB" w:rsidRPr="00256B0E" w:rsidRDefault="00F852AB" w:rsidP="00256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</w:pPr>
            <w:r w:rsidRPr="00256B0E"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  <w:t>Educación Parvularia.</w:t>
            </w:r>
          </w:p>
        </w:tc>
      </w:tr>
      <w:tr w:rsidR="00F852AB" w:rsidRPr="00A90DDE" w:rsidTr="00256B0E">
        <w:trPr>
          <w:trHeight w:val="261"/>
          <w:jc w:val="center"/>
        </w:trPr>
        <w:tc>
          <w:tcPr>
            <w:tcW w:w="4065" w:type="dxa"/>
          </w:tcPr>
          <w:p w:rsidR="00F852AB" w:rsidRPr="00256B0E" w:rsidRDefault="00F852AB" w:rsidP="00256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</w:pPr>
            <w:r w:rsidRPr="00256B0E"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  <w:t>1° a 4° Básico.</w:t>
            </w:r>
          </w:p>
        </w:tc>
      </w:tr>
      <w:tr w:rsidR="00F852AB" w:rsidRPr="00A90DDE" w:rsidTr="00256B0E">
        <w:trPr>
          <w:trHeight w:val="261"/>
          <w:jc w:val="center"/>
        </w:trPr>
        <w:tc>
          <w:tcPr>
            <w:tcW w:w="4065" w:type="dxa"/>
          </w:tcPr>
          <w:p w:rsidR="00F852AB" w:rsidRPr="00256B0E" w:rsidRDefault="00F852AB" w:rsidP="00256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</w:pPr>
            <w:r w:rsidRPr="00256B0E"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  <w:t>5° y 6° Básico.</w:t>
            </w:r>
          </w:p>
        </w:tc>
      </w:tr>
      <w:tr w:rsidR="00F852AB" w:rsidRPr="00A90DDE" w:rsidTr="00256B0E">
        <w:trPr>
          <w:trHeight w:val="270"/>
          <w:jc w:val="center"/>
        </w:trPr>
        <w:tc>
          <w:tcPr>
            <w:tcW w:w="4065" w:type="dxa"/>
          </w:tcPr>
          <w:p w:rsidR="00F852AB" w:rsidRPr="00256B0E" w:rsidRDefault="00F852AB" w:rsidP="00256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</w:pPr>
            <w:r w:rsidRPr="00256B0E"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  <w:t>7° y 8° Básico</w:t>
            </w:r>
          </w:p>
        </w:tc>
      </w:tr>
      <w:tr w:rsidR="00F852AB" w:rsidRPr="00A90DDE" w:rsidTr="00256B0E">
        <w:trPr>
          <w:trHeight w:val="261"/>
          <w:jc w:val="center"/>
        </w:trPr>
        <w:tc>
          <w:tcPr>
            <w:tcW w:w="4065" w:type="dxa"/>
          </w:tcPr>
          <w:p w:rsidR="00F852AB" w:rsidRPr="00256B0E" w:rsidRDefault="00F852AB" w:rsidP="00256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</w:pPr>
            <w:r w:rsidRPr="00256B0E">
              <w:rPr>
                <w:rFonts w:ascii="Segoe UI" w:eastAsia="Times New Roman" w:hAnsi="Segoe UI" w:cs="Segoe UI"/>
                <w:color w:val="201F1E"/>
                <w:sz w:val="20"/>
                <w:szCs w:val="23"/>
                <w:lang w:eastAsia="es-CL"/>
              </w:rPr>
              <w:t>1° a 4° Medio.</w:t>
            </w:r>
          </w:p>
        </w:tc>
      </w:tr>
    </w:tbl>
    <w:p w:rsidR="00256B0E" w:rsidRPr="00256B0E" w:rsidRDefault="00256B0E" w:rsidP="00EB0809">
      <w:pPr>
        <w:jc w:val="both"/>
        <w:rPr>
          <w:rFonts w:ascii="Segoe UI" w:eastAsia="Times New Roman" w:hAnsi="Segoe UI" w:cs="Segoe UI"/>
          <w:color w:val="201F1E"/>
          <w:sz w:val="4"/>
          <w:szCs w:val="23"/>
          <w:lang w:eastAsia="es-CL"/>
        </w:rPr>
      </w:pPr>
    </w:p>
    <w:p w:rsidR="005D2B42" w:rsidRPr="00167200" w:rsidRDefault="00F852AB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El medio para compartir las pruebas, será un </w:t>
      </w:r>
      <w:r w:rsidRPr="00167200"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  <w:t>Instagram Oficial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, </w:t>
      </w:r>
      <w:r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creado exclusivamente para esta instancia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, que tendrá contenidos de esta actividad,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luego de ser visados, por los docentes encargados </w:t>
      </w:r>
      <w:r w:rsidR="000D4044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por nivel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. La idea e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s velar porque sea un espacio ameno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,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de compartir, entretenido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y una experiencia positiva para todos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.  H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acemos un llamado a sumarse a este sentido, desde todos los escenarios posibles, </w:t>
      </w:r>
      <w:r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ya que la sana convi</w:t>
      </w:r>
      <w:r w:rsidR="00A90DDE" w:rsidRPr="00167200">
        <w:rPr>
          <w:rFonts w:ascii="Segoe UI" w:eastAsia="Times New Roman" w:hAnsi="Segoe UI" w:cs="Segoe UI"/>
          <w:color w:val="201F1E"/>
          <w:sz w:val="20"/>
          <w:szCs w:val="23"/>
          <w:u w:val="single"/>
          <w:lang w:eastAsia="es-CL"/>
        </w:rPr>
        <w:t>vencia escolar es tarea de la comunidad educativa en su conjunto.</w:t>
      </w:r>
    </w:p>
    <w:p w:rsidR="005D2B42" w:rsidRPr="00A90DDE" w:rsidRDefault="00256B0E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Compartimos,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además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, para su conocimiento, </w:t>
      </w:r>
      <w:r w:rsidR="00167200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en los otros adjuntos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, la au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torización de participación, 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“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El Decálogo del estudiante en Aniversario V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irtua</w:t>
      </w:r>
      <w:r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l”, las actividades programadas y las bases de participación.</w:t>
      </w:r>
    </w:p>
    <w:p w:rsidR="00EB0809" w:rsidRPr="00A90DDE" w:rsidRDefault="00EB0809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Su programa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ción ha sido pensada para la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semana 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en que se inicia la 3° U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nidad 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de aprendizaje 2020. Las actividades se realizarán 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en tiempos distintos 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al 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de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las clases online,</w:t>
      </w:r>
      <w:r w:rsidR="00256B0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con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el f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in de </w:t>
      </w:r>
      <w:r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no interrumpir el proceso pedagógico</w:t>
      </w:r>
      <w:r w:rsidR="00A90DDE" w:rsidRPr="00A90DD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.</w:t>
      </w:r>
      <w:r w:rsidR="00256B0E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 xml:space="preserve">  Para los niveles de Educación Parvularia y de 1° a 6°  básico, se informarán por los profesores jefes.</w:t>
      </w:r>
    </w:p>
    <w:p w:rsidR="00A90DDE" w:rsidRPr="00167200" w:rsidRDefault="00A90DDE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167200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Esperando que esta celebración sea, un motivo de encuentro y alegría para todos, nos despedimos</w:t>
      </w:r>
    </w:p>
    <w:p w:rsidR="00A90DDE" w:rsidRDefault="00A90DDE" w:rsidP="00EB0809">
      <w:pPr>
        <w:jc w:val="both"/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</w:pPr>
      <w:r w:rsidRPr="00167200">
        <w:rPr>
          <w:rFonts w:ascii="Segoe UI" w:eastAsia="Times New Roman" w:hAnsi="Segoe UI" w:cs="Segoe UI"/>
          <w:color w:val="201F1E"/>
          <w:sz w:val="20"/>
          <w:szCs w:val="23"/>
          <w:lang w:eastAsia="es-CL"/>
        </w:rPr>
        <w:t>Con un abrazo fraterno</w:t>
      </w:r>
    </w:p>
    <w:p w:rsidR="00542FEE" w:rsidRPr="00542FEE" w:rsidRDefault="00542FEE" w:rsidP="00EB0809">
      <w:pPr>
        <w:jc w:val="both"/>
        <w:rPr>
          <w:rFonts w:ascii="Segoe UI" w:eastAsia="Times New Roman" w:hAnsi="Segoe UI" w:cs="Segoe UI"/>
          <w:color w:val="201F1E"/>
          <w:sz w:val="12"/>
          <w:szCs w:val="23"/>
          <w:lang w:eastAsia="es-CL"/>
        </w:rPr>
      </w:pPr>
      <w:bookmarkStart w:id="0" w:name="_GoBack"/>
      <w:bookmarkEnd w:id="0"/>
    </w:p>
    <w:p w:rsidR="00A90DDE" w:rsidRPr="00167200" w:rsidRDefault="00A90DDE" w:rsidP="00EB0809">
      <w:pPr>
        <w:jc w:val="both"/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</w:pPr>
      <w:r w:rsidRPr="00167200"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  <w:t>Equipo Directivo</w:t>
      </w:r>
      <w:r w:rsidR="00256B0E">
        <w:rPr>
          <w:rFonts w:ascii="Segoe UI" w:eastAsia="Times New Roman" w:hAnsi="Segoe UI" w:cs="Segoe UI"/>
          <w:b/>
          <w:color w:val="201F1E"/>
          <w:sz w:val="20"/>
          <w:szCs w:val="23"/>
          <w:lang w:eastAsia="es-CL"/>
        </w:rPr>
        <w:t xml:space="preserve"> CPSM</w:t>
      </w:r>
    </w:p>
    <w:sectPr w:rsidR="00A90DDE" w:rsidRPr="00167200" w:rsidSect="00256B0E">
      <w:pgSz w:w="12240" w:h="15840"/>
      <w:pgMar w:top="72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7EDF"/>
    <w:multiLevelType w:val="hybridMultilevel"/>
    <w:tmpl w:val="F2B242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9F"/>
    <w:rsid w:val="00051792"/>
    <w:rsid w:val="000D4044"/>
    <w:rsid w:val="00167200"/>
    <w:rsid w:val="00256B0E"/>
    <w:rsid w:val="002873FA"/>
    <w:rsid w:val="00542FEE"/>
    <w:rsid w:val="005D2B42"/>
    <w:rsid w:val="00656A53"/>
    <w:rsid w:val="00A90DDE"/>
    <w:rsid w:val="00C168E1"/>
    <w:rsid w:val="00D170C4"/>
    <w:rsid w:val="00E33D2A"/>
    <w:rsid w:val="00EB0809"/>
    <w:rsid w:val="00F852AB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AF6B"/>
  <w15:chartTrackingRefBased/>
  <w15:docId w15:val="{0E133D92-DC66-4534-8C43-C8FA1287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59F"/>
  </w:style>
  <w:style w:type="paragraph" w:styleId="Sinespaciado">
    <w:name w:val="No Spacing"/>
    <w:uiPriority w:val="99"/>
    <w:qFormat/>
    <w:rsid w:val="00FF259F"/>
    <w:pPr>
      <w:spacing w:after="0" w:line="240" w:lineRule="auto"/>
    </w:pPr>
  </w:style>
  <w:style w:type="paragraph" w:styleId="NormalWeb">
    <w:name w:val="Normal (Web)"/>
    <w:basedOn w:val="Normal"/>
    <w:rsid w:val="00FF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8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Yeisy López</dc:creator>
  <cp:keywords/>
  <dc:description/>
  <cp:lastModifiedBy>cynth</cp:lastModifiedBy>
  <cp:revision>5</cp:revision>
  <dcterms:created xsi:type="dcterms:W3CDTF">2020-08-05T17:25:00Z</dcterms:created>
  <dcterms:modified xsi:type="dcterms:W3CDTF">2020-08-05T17:59:00Z</dcterms:modified>
</cp:coreProperties>
</file>