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>Pre- Kínder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55"/>
        <w:gridCol w:w="2966"/>
        <w:gridCol w:w="4107"/>
      </w:tblGrid>
      <w:tr w:rsidR="005C55B4" w:rsidRPr="005C55B4" w:rsidTr="004B1369">
        <w:tc>
          <w:tcPr>
            <w:tcW w:w="994" w:type="pct"/>
            <w:shd w:val="clear" w:color="auto" w:fill="95B3D7" w:themeFill="accent1" w:themeFillTint="99"/>
          </w:tcPr>
          <w:p w:rsidR="005C55B4" w:rsidRPr="005C55B4" w:rsidRDefault="005C55B4" w:rsidP="00A849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C55B4">
              <w:rPr>
                <w:rFonts w:ascii="Arial" w:hAnsi="Arial" w:cs="Arial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1680" w:type="pct"/>
            <w:shd w:val="clear" w:color="auto" w:fill="95B3D7" w:themeFill="accent1" w:themeFillTint="99"/>
          </w:tcPr>
          <w:p w:rsidR="005C55B4" w:rsidRPr="005C55B4" w:rsidRDefault="005C55B4" w:rsidP="00A849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C55B4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 del libro</w:t>
            </w:r>
          </w:p>
        </w:tc>
        <w:tc>
          <w:tcPr>
            <w:tcW w:w="2326" w:type="pct"/>
            <w:shd w:val="clear" w:color="auto" w:fill="95B3D7" w:themeFill="accent1" w:themeFillTint="99"/>
          </w:tcPr>
          <w:p w:rsidR="005C55B4" w:rsidRPr="005C55B4" w:rsidRDefault="005C55B4" w:rsidP="00A849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C55B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27 de abril</w:t>
            </w:r>
          </w:p>
        </w:tc>
        <w:tc>
          <w:tcPr>
            <w:tcW w:w="1680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>
              <w:rPr>
                <w:rFonts w:cstheme="minorHAnsi"/>
              </w:rPr>
              <w:t>“El Patito Feo”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 xml:space="preserve">Hans Christian </w:t>
            </w:r>
            <w:proofErr w:type="gramStart"/>
            <w:r w:rsidRPr="005C55B4">
              <w:rPr>
                <w:rFonts w:cstheme="minorHAnsi"/>
              </w:rPr>
              <w:t>Andersen(</w:t>
            </w:r>
            <w:proofErr w:type="gramEnd"/>
            <w:r w:rsidRPr="005C55B4">
              <w:rPr>
                <w:rFonts w:cstheme="minorHAnsi"/>
              </w:rPr>
              <w:t>adaptación). Clásico.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25 de mayo</w:t>
            </w:r>
          </w:p>
        </w:tc>
        <w:tc>
          <w:tcPr>
            <w:tcW w:w="1680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>
              <w:rPr>
                <w:rFonts w:cstheme="minorHAnsi"/>
              </w:rPr>
              <w:t>“De a dos”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>Mari Ferrer. Santillana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29 de junio</w:t>
            </w:r>
          </w:p>
        </w:tc>
        <w:tc>
          <w:tcPr>
            <w:tcW w:w="1680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5C55B4">
              <w:rPr>
                <w:rFonts w:cstheme="minorHAnsi"/>
              </w:rPr>
              <w:t>R</w:t>
            </w:r>
            <w:r>
              <w:rPr>
                <w:rFonts w:cstheme="minorHAnsi"/>
              </w:rPr>
              <w:t>icitos de Oro”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 xml:space="preserve">Robert </w:t>
            </w:r>
            <w:proofErr w:type="spellStart"/>
            <w:r w:rsidRPr="005C55B4">
              <w:rPr>
                <w:rFonts w:cstheme="minorHAnsi"/>
              </w:rPr>
              <w:t>Southey</w:t>
            </w:r>
            <w:proofErr w:type="spellEnd"/>
            <w:r w:rsidRPr="005C55B4">
              <w:rPr>
                <w:rFonts w:cstheme="minorHAnsi"/>
              </w:rPr>
              <w:t xml:space="preserve"> (adaptación). Clásico.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27 de julio</w:t>
            </w:r>
          </w:p>
        </w:tc>
        <w:tc>
          <w:tcPr>
            <w:tcW w:w="1680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5C55B4">
              <w:rPr>
                <w:rFonts w:cstheme="minorHAnsi"/>
              </w:rPr>
              <w:t>J</w:t>
            </w:r>
            <w:r>
              <w:rPr>
                <w:rFonts w:cstheme="minorHAnsi"/>
              </w:rPr>
              <w:t>osefa y los opuestos”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>José Luis Mejías. Alfaguara.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31 de agosto</w:t>
            </w:r>
          </w:p>
        </w:tc>
        <w:tc>
          <w:tcPr>
            <w:tcW w:w="1680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>
              <w:rPr>
                <w:rFonts w:cstheme="minorHAnsi"/>
              </w:rPr>
              <w:t>“Parábola  El Pastor y sus ovejas”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>Texto adjunto en Libro de Religión.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28 de septiembre</w:t>
            </w:r>
          </w:p>
        </w:tc>
        <w:tc>
          <w:tcPr>
            <w:tcW w:w="1680" w:type="pct"/>
          </w:tcPr>
          <w:p w:rsidR="005C55B4" w:rsidRPr="005C55B4" w:rsidRDefault="004E3755" w:rsidP="004E3755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="005C55B4" w:rsidRPr="005C55B4">
              <w:rPr>
                <w:rFonts w:cstheme="minorHAnsi"/>
              </w:rPr>
              <w:t>P</w:t>
            </w:r>
            <w:r>
              <w:rPr>
                <w:rFonts w:cstheme="minorHAnsi"/>
              </w:rPr>
              <w:t>edro es una pizza”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 xml:space="preserve">William </w:t>
            </w:r>
            <w:proofErr w:type="spellStart"/>
            <w:r w:rsidRPr="005C55B4">
              <w:rPr>
                <w:rFonts w:cstheme="minorHAnsi"/>
              </w:rPr>
              <w:t>Steig</w:t>
            </w:r>
            <w:proofErr w:type="spellEnd"/>
            <w:r w:rsidRPr="005C55B4">
              <w:rPr>
                <w:rFonts w:cstheme="minorHAnsi"/>
              </w:rPr>
              <w:t>. Editorial Norma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>26 de octubre</w:t>
            </w:r>
          </w:p>
        </w:tc>
        <w:tc>
          <w:tcPr>
            <w:tcW w:w="1680" w:type="pct"/>
          </w:tcPr>
          <w:p w:rsidR="005C55B4" w:rsidRPr="005C55B4" w:rsidRDefault="004E3755" w:rsidP="004E3755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="005C55B4" w:rsidRPr="005C55B4">
              <w:rPr>
                <w:rFonts w:cstheme="minorHAnsi"/>
              </w:rPr>
              <w:t>L</w:t>
            </w:r>
            <w:r>
              <w:rPr>
                <w:rFonts w:cstheme="minorHAnsi"/>
              </w:rPr>
              <w:t>os tres cerditos”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>Anónimo. Clásico.</w:t>
            </w:r>
          </w:p>
        </w:tc>
      </w:tr>
      <w:tr w:rsidR="005C55B4" w:rsidRPr="005C55B4" w:rsidTr="004B1369">
        <w:tc>
          <w:tcPr>
            <w:tcW w:w="994" w:type="pct"/>
          </w:tcPr>
          <w:p w:rsidR="005C55B4" w:rsidRPr="004E3755" w:rsidRDefault="005C55B4" w:rsidP="00A84995">
            <w:pPr>
              <w:jc w:val="center"/>
              <w:rPr>
                <w:rFonts w:cstheme="minorHAnsi"/>
                <w:b/>
              </w:rPr>
            </w:pPr>
            <w:r w:rsidRPr="004E3755">
              <w:rPr>
                <w:rFonts w:cstheme="minorHAnsi"/>
                <w:b/>
              </w:rPr>
              <w:t xml:space="preserve">16 de </w:t>
            </w:r>
            <w:r w:rsidR="004E3755" w:rsidRPr="004E3755">
              <w:rPr>
                <w:rFonts w:cstheme="minorHAnsi"/>
                <w:b/>
              </w:rPr>
              <w:t>noviembre</w:t>
            </w:r>
          </w:p>
        </w:tc>
        <w:tc>
          <w:tcPr>
            <w:tcW w:w="1680" w:type="pct"/>
          </w:tcPr>
          <w:p w:rsidR="005C55B4" w:rsidRPr="005C55B4" w:rsidRDefault="004E3755" w:rsidP="004E3755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="005C55B4" w:rsidRPr="005C55B4">
              <w:rPr>
                <w:rFonts w:cstheme="minorHAnsi"/>
              </w:rPr>
              <w:t>E</w:t>
            </w:r>
            <w:r>
              <w:rPr>
                <w:rFonts w:cstheme="minorHAnsi"/>
              </w:rPr>
              <w:t>l festín de Agustín”</w:t>
            </w:r>
          </w:p>
        </w:tc>
        <w:tc>
          <w:tcPr>
            <w:tcW w:w="2326" w:type="pct"/>
          </w:tcPr>
          <w:p w:rsidR="005C55B4" w:rsidRPr="005C55B4" w:rsidRDefault="005C55B4" w:rsidP="005C55B4">
            <w:pPr>
              <w:rPr>
                <w:rFonts w:cstheme="minorHAnsi"/>
              </w:rPr>
            </w:pPr>
            <w:r w:rsidRPr="005C55B4">
              <w:rPr>
                <w:rFonts w:cstheme="minorHAnsi"/>
              </w:rPr>
              <w:t>Mauricio Paredes. Alfaguara</w:t>
            </w:r>
          </w:p>
        </w:tc>
      </w:tr>
    </w:tbl>
    <w:p w:rsidR="00464723" w:rsidRDefault="00464723" w:rsidP="00464723">
      <w:pPr>
        <w:jc w:val="both"/>
        <w:rPr>
          <w:b/>
          <w:lang w:val="es-MX"/>
        </w:rPr>
      </w:pPr>
    </w:p>
    <w:p w:rsidR="00464723" w:rsidRDefault="00464723"/>
    <w:p w:rsidR="00464723" w:rsidRDefault="00464723" w:rsidP="00464723"/>
    <w:p w:rsidR="00F21373" w:rsidRDefault="00F2137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5C55B4"/>
    <w:p w:rsidR="005C55B4" w:rsidRDefault="005C55B4" w:rsidP="005C55B4"/>
    <w:p w:rsidR="005C55B4" w:rsidRDefault="005C55B4" w:rsidP="005C55B4"/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>Kínder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6"/>
        <w:gridCol w:w="3090"/>
        <w:gridCol w:w="2384"/>
        <w:gridCol w:w="2078"/>
      </w:tblGrid>
      <w:tr w:rsidR="004B1369" w:rsidRPr="00736D5A" w:rsidTr="004B1369">
        <w:tc>
          <w:tcPr>
            <w:tcW w:w="723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75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5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1177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rPr>
          <w:trHeight w:val="607"/>
        </w:trPr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 w:rsidRPr="00FD35CB">
              <w:rPr>
                <w:rFonts w:ascii="Maiandra GD" w:hAnsi="Maiandra GD" w:cstheme="minorHAnsi"/>
              </w:rPr>
              <w:t>“La parábola de las dos casas”</w:t>
            </w:r>
          </w:p>
        </w:tc>
        <w:tc>
          <w:tcPr>
            <w:tcW w:w="1350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Lectura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compl</w:t>
            </w:r>
            <w:proofErr w:type="spellEnd"/>
            <w:r>
              <w:rPr>
                <w:rFonts w:cstheme="minorHAnsi"/>
                <w:sz w:val="24"/>
                <w:szCs w:val="24"/>
              </w:rPr>
              <w:t>. texto de Religión</w:t>
            </w:r>
          </w:p>
        </w:tc>
        <w:tc>
          <w:tcPr>
            <w:tcW w:w="1177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S.M.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 w:rsidRPr="00FD35CB">
              <w:rPr>
                <w:rFonts w:ascii="Maiandra GD" w:hAnsi="Maiandra GD" w:cstheme="minorHAnsi"/>
              </w:rPr>
              <w:t>“</w:t>
            </w:r>
            <w:proofErr w:type="spellStart"/>
            <w:r w:rsidRPr="00FD35CB">
              <w:rPr>
                <w:rFonts w:ascii="Maiandra GD" w:hAnsi="Maiandra GD"/>
              </w:rPr>
              <w:t>Hansel</w:t>
            </w:r>
            <w:proofErr w:type="spellEnd"/>
            <w:r w:rsidRPr="00FD35CB">
              <w:rPr>
                <w:rFonts w:ascii="Maiandra GD" w:hAnsi="Maiandra GD"/>
              </w:rPr>
              <w:t xml:space="preserve"> y </w:t>
            </w:r>
            <w:proofErr w:type="spellStart"/>
            <w:r w:rsidRPr="00FD35CB">
              <w:rPr>
                <w:rFonts w:ascii="Maiandra GD" w:hAnsi="Maiandra GD"/>
              </w:rPr>
              <w:t>Gretel</w:t>
            </w:r>
            <w:proofErr w:type="spellEnd"/>
            <w:r w:rsidRPr="00FD35CB">
              <w:rPr>
                <w:rFonts w:ascii="Maiandra GD" w:hAnsi="Maiandra GD" w:cstheme="minorHAnsi"/>
              </w:rPr>
              <w:t>”</w:t>
            </w:r>
          </w:p>
        </w:tc>
        <w:tc>
          <w:tcPr>
            <w:tcW w:w="1350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>Hermanos Grimm</w:t>
            </w:r>
          </w:p>
        </w:tc>
        <w:tc>
          <w:tcPr>
            <w:tcW w:w="1177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 xml:space="preserve">Adaptación cuento clásico 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 w:rsidRPr="00FD35CB">
              <w:rPr>
                <w:rFonts w:ascii="Maiandra GD" w:hAnsi="Maiandra GD" w:cstheme="minorHAnsi"/>
              </w:rPr>
              <w:t>“</w:t>
            </w:r>
            <w:r w:rsidRPr="00FD35CB">
              <w:rPr>
                <w:rFonts w:ascii="Maiandra GD" w:hAnsi="Maiandra GD"/>
              </w:rPr>
              <w:t>Soldadito de plomo</w:t>
            </w:r>
            <w:r w:rsidRPr="00FD35CB">
              <w:rPr>
                <w:rFonts w:ascii="Maiandra GD" w:hAnsi="Maiandra GD" w:cstheme="minorHAnsi"/>
              </w:rPr>
              <w:t>”</w:t>
            </w:r>
          </w:p>
        </w:tc>
        <w:tc>
          <w:tcPr>
            <w:tcW w:w="1350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 xml:space="preserve">Hans Cristian Andersen </w:t>
            </w:r>
          </w:p>
        </w:tc>
        <w:tc>
          <w:tcPr>
            <w:tcW w:w="1177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>Adaptación cuento clásico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 w:rsidRPr="00FD35CB">
              <w:rPr>
                <w:rFonts w:ascii="Maiandra GD" w:hAnsi="Maiandra GD" w:cstheme="minorHAnsi"/>
              </w:rPr>
              <w:t>“</w:t>
            </w:r>
            <w:r w:rsidRPr="00FD35CB">
              <w:rPr>
                <w:rFonts w:ascii="Maiandra GD" w:hAnsi="Maiandra GD"/>
              </w:rPr>
              <w:t>La niña que perdió su nombre”</w:t>
            </w:r>
          </w:p>
        </w:tc>
        <w:tc>
          <w:tcPr>
            <w:tcW w:w="2527" w:type="pct"/>
            <w:gridSpan w:val="2"/>
          </w:tcPr>
          <w:p w:rsidR="004B1369" w:rsidRPr="006263AF" w:rsidRDefault="004B1369" w:rsidP="005C55B4">
            <w:pPr>
              <w:spacing w:after="0" w:line="240" w:lineRule="auto"/>
              <w:rPr>
                <w:rFonts w:cs="Calibri"/>
              </w:rPr>
            </w:pPr>
            <w:r>
              <w:rPr>
                <w:rFonts w:ascii="Maiandra GD" w:hAnsi="Maiandra GD" w:cstheme="minorHAnsi"/>
              </w:rPr>
              <w:t>Cuento de lectura en aula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 w:rsidRPr="00FD35CB">
              <w:rPr>
                <w:rFonts w:ascii="Maiandra GD" w:hAnsi="Maiandra GD"/>
              </w:rPr>
              <w:t>“Ratón de Campo y Ratón de ciudad””</w:t>
            </w:r>
          </w:p>
        </w:tc>
        <w:tc>
          <w:tcPr>
            <w:tcW w:w="1350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 xml:space="preserve">Jean De la </w:t>
            </w:r>
            <w:proofErr w:type="spellStart"/>
            <w:r>
              <w:rPr>
                <w:rFonts w:ascii="Maiandra GD" w:hAnsi="Maiandra GD" w:cstheme="minorHAnsi"/>
              </w:rPr>
              <w:t>Fontaine</w:t>
            </w:r>
            <w:proofErr w:type="spellEnd"/>
          </w:p>
        </w:tc>
        <w:tc>
          <w:tcPr>
            <w:tcW w:w="1177" w:type="pct"/>
          </w:tcPr>
          <w:p w:rsidR="004B1369" w:rsidRPr="00FD35CB" w:rsidRDefault="004B1369" w:rsidP="00A84995">
            <w:pPr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>Adaptación cuento clásico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>
              <w:rPr>
                <w:rFonts w:ascii="Maiandra GD" w:hAnsi="Maiandra GD"/>
              </w:rPr>
              <w:t>“Cuento alusivo al mes de la solidaridad”</w:t>
            </w:r>
          </w:p>
        </w:tc>
        <w:tc>
          <w:tcPr>
            <w:tcW w:w="2527" w:type="pct"/>
            <w:gridSpan w:val="2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>
              <w:rPr>
                <w:rFonts w:ascii="Maiandra GD" w:hAnsi="Maiandra GD" w:cstheme="minorHAnsi"/>
              </w:rPr>
              <w:t xml:space="preserve">Cuento de lectura en aula </w:t>
            </w:r>
            <w:r w:rsidRPr="00FD35CB">
              <w:rPr>
                <w:rFonts w:ascii="Maiandra GD" w:hAnsi="Maiandra GD" w:cstheme="minorHAnsi"/>
              </w:rPr>
              <w:t>S.M.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750" w:type="pct"/>
          </w:tcPr>
          <w:p w:rsidR="004B1369" w:rsidRPr="00FD35CB" w:rsidRDefault="004B1369" w:rsidP="005C55B4">
            <w:pPr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>“Un paseo al campo”</w:t>
            </w:r>
          </w:p>
        </w:tc>
        <w:tc>
          <w:tcPr>
            <w:tcW w:w="1350" w:type="pct"/>
          </w:tcPr>
          <w:p w:rsidR="004B1369" w:rsidRPr="00FD35CB" w:rsidRDefault="004B1369" w:rsidP="00A84995">
            <w:pPr>
              <w:ind w:left="72"/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 xml:space="preserve">Fernando </w:t>
            </w:r>
            <w:proofErr w:type="spellStart"/>
            <w:r>
              <w:rPr>
                <w:rFonts w:ascii="Maiandra GD" w:hAnsi="Maiandra GD" w:cstheme="minorHAnsi"/>
              </w:rPr>
              <w:t>Krahn</w:t>
            </w:r>
            <w:proofErr w:type="spellEnd"/>
          </w:p>
        </w:tc>
        <w:tc>
          <w:tcPr>
            <w:tcW w:w="1177" w:type="pct"/>
          </w:tcPr>
          <w:p w:rsidR="004B1369" w:rsidRPr="00FD35CB" w:rsidRDefault="004B1369" w:rsidP="00A84995">
            <w:pPr>
              <w:ind w:left="72"/>
              <w:jc w:val="center"/>
              <w:rPr>
                <w:rFonts w:ascii="Maiandra GD" w:hAnsi="Maiandra GD" w:cstheme="minorHAnsi"/>
              </w:rPr>
            </w:pPr>
            <w:r>
              <w:rPr>
                <w:rFonts w:ascii="Maiandra GD" w:hAnsi="Maiandra GD" w:cstheme="minorHAnsi"/>
              </w:rPr>
              <w:t>Alfaguara S.M.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750" w:type="pct"/>
          </w:tcPr>
          <w:p w:rsidR="004B1369" w:rsidRPr="00131B0A" w:rsidRDefault="004B1369" w:rsidP="005C55B4">
            <w:pPr>
              <w:spacing w:after="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“</w:t>
            </w:r>
            <w:r w:rsidRPr="00233DAF">
              <w:rPr>
                <w:rFonts w:ascii="Maiandra GD" w:hAnsi="Maiandra GD"/>
              </w:rPr>
              <w:t>La abuelita de arriba y la abuelita de abajo</w:t>
            </w:r>
            <w:r>
              <w:rPr>
                <w:rFonts w:ascii="Maiandra GD" w:hAnsi="Maiandra GD"/>
              </w:rPr>
              <w:t>”</w:t>
            </w:r>
          </w:p>
        </w:tc>
        <w:tc>
          <w:tcPr>
            <w:tcW w:w="1350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D35CB">
              <w:rPr>
                <w:rFonts w:ascii="Maiandra GD" w:hAnsi="Maiandra GD" w:cstheme="minorHAnsi"/>
              </w:rPr>
              <w:t>Tomie</w:t>
            </w:r>
            <w:proofErr w:type="spellEnd"/>
            <w:r w:rsidRPr="00FD35CB">
              <w:rPr>
                <w:rFonts w:ascii="Maiandra GD" w:hAnsi="Maiandra GD" w:cstheme="minorHAnsi"/>
              </w:rPr>
              <w:t xml:space="preserve"> de Paola</w:t>
            </w:r>
          </w:p>
        </w:tc>
        <w:tc>
          <w:tcPr>
            <w:tcW w:w="1177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399">
              <w:rPr>
                <w:rFonts w:cstheme="minorHAnsi"/>
                <w:sz w:val="24"/>
                <w:szCs w:val="24"/>
              </w:rPr>
              <w:t>S.M.</w:t>
            </w:r>
          </w:p>
        </w:tc>
      </w:tr>
      <w:tr w:rsidR="004B1369" w:rsidTr="004B1369">
        <w:tc>
          <w:tcPr>
            <w:tcW w:w="723" w:type="pct"/>
          </w:tcPr>
          <w:p w:rsidR="004B1369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Noviembre </w:t>
            </w:r>
          </w:p>
        </w:tc>
        <w:tc>
          <w:tcPr>
            <w:tcW w:w="1750" w:type="pct"/>
          </w:tcPr>
          <w:p w:rsidR="004B1369" w:rsidRPr="009E2399" w:rsidRDefault="004B1369" w:rsidP="005C55B4">
            <w:pPr>
              <w:rPr>
                <w:rFonts w:cstheme="minorHAnsi"/>
                <w:sz w:val="24"/>
                <w:szCs w:val="24"/>
              </w:rPr>
            </w:pPr>
            <w:r w:rsidRPr="009E2399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9E2399">
              <w:rPr>
                <w:rFonts w:cstheme="minorHAnsi"/>
                <w:sz w:val="24"/>
                <w:szCs w:val="24"/>
              </w:rPr>
              <w:t>Jacky</w:t>
            </w:r>
            <w:proofErr w:type="spellEnd"/>
            <w:r w:rsidRPr="009E2399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350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399">
              <w:rPr>
                <w:rFonts w:cstheme="minorHAnsi"/>
                <w:sz w:val="24"/>
                <w:szCs w:val="24"/>
              </w:rPr>
              <w:t>Marcel Paz</w:t>
            </w:r>
          </w:p>
        </w:tc>
        <w:tc>
          <w:tcPr>
            <w:tcW w:w="1177" w:type="pct"/>
          </w:tcPr>
          <w:p w:rsidR="004B1369" w:rsidRPr="009E2399" w:rsidRDefault="004B1369" w:rsidP="00A849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2399">
              <w:rPr>
                <w:rFonts w:cstheme="minorHAnsi"/>
                <w:sz w:val="24"/>
                <w:szCs w:val="24"/>
              </w:rPr>
              <w:t>S.M.</w:t>
            </w:r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B1369" w:rsidRDefault="004B1369" w:rsidP="00464723">
      <w:pPr>
        <w:jc w:val="center"/>
      </w:pPr>
    </w:p>
    <w:p w:rsidR="004B1369" w:rsidRDefault="004B1369" w:rsidP="00464723">
      <w:pPr>
        <w:jc w:val="center"/>
      </w:pPr>
    </w:p>
    <w:p w:rsidR="004B1369" w:rsidRDefault="004B1369" w:rsidP="00464723">
      <w:pPr>
        <w:jc w:val="center"/>
      </w:pPr>
    </w:p>
    <w:p w:rsidR="004B1369" w:rsidRDefault="004B1369" w:rsidP="00464723">
      <w:pPr>
        <w:jc w:val="center"/>
      </w:pPr>
    </w:p>
    <w:p w:rsidR="00464723" w:rsidRDefault="00464723" w:rsidP="005C55B4"/>
    <w:p w:rsidR="004E3755" w:rsidRDefault="004E3755" w:rsidP="005C55B4"/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>Primero Básico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7"/>
        <w:gridCol w:w="3570"/>
        <w:gridCol w:w="2793"/>
        <w:gridCol w:w="1188"/>
      </w:tblGrid>
      <w:tr w:rsidR="004B1369" w:rsidRPr="00736D5A" w:rsidTr="004B1369">
        <w:tc>
          <w:tcPr>
            <w:tcW w:w="723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2022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582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673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Flon</w:t>
            </w:r>
            <w:proofErr w:type="spellEnd"/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Flon</w:t>
            </w:r>
            <w:proofErr w:type="spellEnd"/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y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musina</w:t>
            </w:r>
            <w:proofErr w:type="spellEnd"/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 </w:t>
            </w: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Elzbieta</w:t>
            </w:r>
            <w:proofErr w:type="spellEnd"/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>SM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> 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Un paseo al </w:t>
            </w: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campo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Fernando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Krahn</w:t>
            </w:r>
            <w:proofErr w:type="spellEnd"/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Alfaguara 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2022" w:type="pct"/>
          </w:tcPr>
          <w:p w:rsidR="004B1369" w:rsidRDefault="004B1369" w:rsidP="00464723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El Topo que quería saber quien se había hecho aquello en su cabeza  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Werner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Holzwarth</w:t>
            </w:r>
            <w:proofErr w:type="spellEnd"/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Alfaguara 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2022" w:type="pct"/>
          </w:tcPr>
          <w:p w:rsidR="004B1369" w:rsidRDefault="004B1369" w:rsidP="00464723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6263AF">
              <w:rPr>
                <w:rFonts w:eastAsia="Times New Roman" w:cs="Calibri"/>
                <w:lang w:eastAsia="es-CL"/>
              </w:rPr>
              <w:t xml:space="preserve">Sapo y el Forastero </w:t>
            </w:r>
          </w:p>
          <w:p w:rsidR="004B1369" w:rsidRPr="006263AF" w:rsidRDefault="004B1369" w:rsidP="00464723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582" w:type="pct"/>
          </w:tcPr>
          <w:p w:rsidR="004B1369" w:rsidRPr="00997B16" w:rsidRDefault="004B1369" w:rsidP="00464723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997B16">
              <w:rPr>
                <w:rFonts w:eastAsia="Times New Roman" w:cs="Calibri"/>
                <w:lang w:eastAsia="es-CL"/>
              </w:rPr>
              <w:t xml:space="preserve">Max </w:t>
            </w:r>
            <w:proofErr w:type="spellStart"/>
            <w:r w:rsidRPr="00997B16">
              <w:rPr>
                <w:rFonts w:cs="Calibri"/>
                <w:shd w:val="clear" w:color="auto" w:fill="FFFFFF"/>
              </w:rPr>
              <w:t>Velthuijs</w:t>
            </w:r>
            <w:proofErr w:type="spellEnd"/>
            <w:r w:rsidRPr="00997B16">
              <w:rPr>
                <w:rFonts w:eastAsia="Times New Roman" w:cs="Calibri"/>
                <w:lang w:eastAsia="es-CL"/>
              </w:rPr>
              <w:t xml:space="preserve"> </w:t>
            </w:r>
          </w:p>
        </w:tc>
        <w:tc>
          <w:tcPr>
            <w:tcW w:w="673" w:type="pct"/>
          </w:tcPr>
          <w:p w:rsidR="004B1369" w:rsidRPr="006263AF" w:rsidRDefault="004B1369" w:rsidP="00464723">
            <w:pPr>
              <w:spacing w:after="0" w:line="240" w:lineRule="auto"/>
              <w:rPr>
                <w:rFonts w:cs="Calibri"/>
              </w:rPr>
            </w:pPr>
            <w:proofErr w:type="spellStart"/>
            <w:r w:rsidRPr="006263AF">
              <w:rPr>
                <w:rFonts w:cs="Calibri"/>
              </w:rPr>
              <w:t>Ekaré</w:t>
            </w:r>
            <w:proofErr w:type="spellEnd"/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 Así te quiero mamá 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> </w:t>
            </w: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es-CL"/>
              </w:rPr>
              <w:t>Gabr</w:t>
            </w: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iela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Keselman</w:t>
            </w:r>
            <w:proofErr w:type="spellEnd"/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Arvejas en las orejas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>Esteban Cabezas</w:t>
            </w:r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El libro de Jesús  1º :Cuento “Nuestro amigo Jesús “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>Libro complementario del libro de religión</w:t>
            </w:r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723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202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La ciudad de los lobos azules </w:t>
            </w:r>
          </w:p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82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 Marco </w:t>
            </w: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Viale</w:t>
            </w:r>
            <w:proofErr w:type="spellEnd"/>
          </w:p>
        </w:tc>
        <w:tc>
          <w:tcPr>
            <w:tcW w:w="673" w:type="pct"/>
          </w:tcPr>
          <w:p w:rsidR="004B1369" w:rsidRPr="000B7000" w:rsidRDefault="004B1369" w:rsidP="00464723">
            <w:pPr>
              <w:spacing w:after="0" w:line="240" w:lineRule="auto"/>
              <w:rPr>
                <w:rFonts w:cs="Calibri"/>
              </w:rPr>
            </w:pPr>
            <w:proofErr w:type="spellStart"/>
            <w:r w:rsidRPr="000B7000">
              <w:rPr>
                <w:rFonts w:eastAsia="Times New Roman" w:cs="Calibri"/>
                <w:color w:val="000000"/>
                <w:lang w:eastAsia="es-CL"/>
              </w:rPr>
              <w:t>Vicens</w:t>
            </w:r>
            <w:proofErr w:type="spellEnd"/>
            <w:r w:rsidRPr="000B7000">
              <w:rPr>
                <w:rFonts w:eastAsia="Times New Roman" w:cs="Calibri"/>
                <w:color w:val="000000"/>
                <w:lang w:eastAsia="es-CL"/>
              </w:rPr>
              <w:t xml:space="preserve"> Vives</w:t>
            </w:r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5D4D"/>
    <w:p w:rsidR="00465D4D" w:rsidRDefault="00465D4D" w:rsidP="00465D4D"/>
    <w:p w:rsidR="00465D4D" w:rsidRDefault="00465D4D" w:rsidP="00465D4D"/>
    <w:p w:rsidR="004B1369" w:rsidRDefault="004B1369" w:rsidP="00465D4D"/>
    <w:p w:rsidR="004B1369" w:rsidRDefault="004B1369" w:rsidP="00465D4D"/>
    <w:p w:rsidR="00465D4D" w:rsidRDefault="00465D4D" w:rsidP="00465D4D"/>
    <w:p w:rsidR="00465D4D" w:rsidRDefault="00465D4D" w:rsidP="00465D4D"/>
    <w:p w:rsidR="00464723" w:rsidRDefault="00464723" w:rsidP="00464723"/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 xml:space="preserve">Segundo Básico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2673"/>
        <w:gridCol w:w="2403"/>
        <w:gridCol w:w="1658"/>
      </w:tblGrid>
      <w:tr w:rsidR="004B1369" w:rsidRPr="00736D5A" w:rsidTr="004B1369">
        <w:tc>
          <w:tcPr>
            <w:tcW w:w="1186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514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94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Caperucita roja</w:t>
            </w: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 (tal como se la contaron a Jorge)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Luis María </w:t>
            </w:r>
            <w:proofErr w:type="spellStart"/>
            <w:r w:rsidRPr="000B7000">
              <w:rPr>
                <w:rFonts w:cs="Calibri"/>
              </w:rPr>
              <w:t>Pescetti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Santillana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Ramón </w:t>
            </w:r>
            <w:proofErr w:type="spellStart"/>
            <w:r w:rsidRPr="000B7000">
              <w:rPr>
                <w:rFonts w:cs="Calibri"/>
              </w:rPr>
              <w:t>Preocupón</w:t>
            </w:r>
            <w:proofErr w:type="spellEnd"/>
            <w:r w:rsidRPr="000B7000">
              <w:rPr>
                <w:rFonts w:cs="Calibri"/>
              </w:rPr>
              <w:t xml:space="preserve"> 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Anthony </w:t>
            </w:r>
            <w:proofErr w:type="spellStart"/>
            <w:r w:rsidRPr="000B7000">
              <w:rPr>
                <w:rFonts w:cs="Calibri"/>
              </w:rPr>
              <w:t>Browne</w:t>
            </w:r>
            <w:proofErr w:type="spellEnd"/>
            <w:r w:rsidRPr="000B7000">
              <w:rPr>
                <w:rFonts w:cs="Calibri"/>
              </w:rPr>
              <w:t xml:space="preserve"> 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Fondo de cultura española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La ladrona de lágrimas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Carol Ann </w:t>
            </w:r>
            <w:proofErr w:type="spellStart"/>
            <w:r w:rsidRPr="000B7000">
              <w:rPr>
                <w:rFonts w:cs="Calibri"/>
              </w:rPr>
              <w:t>Duffy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proofErr w:type="spellStart"/>
            <w:r w:rsidRPr="000B7000">
              <w:rPr>
                <w:rFonts w:cs="Calibri"/>
              </w:rPr>
              <w:t>Vicens</w:t>
            </w:r>
            <w:proofErr w:type="spellEnd"/>
            <w:r w:rsidRPr="000B7000">
              <w:rPr>
                <w:rFonts w:cs="Calibri"/>
              </w:rPr>
              <w:t xml:space="preserve"> Vives</w:t>
            </w: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Libro de Jesús</w:t>
            </w: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Libro complementario del libro de religión</w:t>
            </w: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¡Vamos más lento por favor!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Nena </w:t>
            </w:r>
            <w:proofErr w:type="spellStart"/>
            <w:r w:rsidRPr="000B7000">
              <w:rPr>
                <w:rFonts w:cs="Calibri"/>
              </w:rPr>
              <w:t>Milicic</w:t>
            </w:r>
            <w:proofErr w:type="spellEnd"/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Para que no me olvides 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proofErr w:type="spellStart"/>
            <w:r w:rsidRPr="000B7000">
              <w:rPr>
                <w:rFonts w:cs="Calibri"/>
              </w:rPr>
              <w:t>Danièle</w:t>
            </w:r>
            <w:proofErr w:type="spellEnd"/>
            <w:r w:rsidRPr="000B7000">
              <w:rPr>
                <w:rFonts w:cs="Calibri"/>
              </w:rPr>
              <w:t xml:space="preserve">  </w:t>
            </w:r>
            <w:proofErr w:type="spellStart"/>
            <w:r w:rsidRPr="000B7000">
              <w:rPr>
                <w:rFonts w:cs="Calibri"/>
              </w:rPr>
              <w:t>Ball</w:t>
            </w:r>
            <w:proofErr w:type="spellEnd"/>
            <w:r w:rsidRPr="000B7000">
              <w:rPr>
                <w:rFonts w:cs="Calibri"/>
              </w:rPr>
              <w:t xml:space="preserve"> 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proofErr w:type="spellStart"/>
            <w:r w:rsidRPr="000B7000">
              <w:rPr>
                <w:rFonts w:cs="Calibri"/>
              </w:rPr>
              <w:t>Edebé</w:t>
            </w:r>
            <w:proofErr w:type="spellEnd"/>
            <w:r w:rsidRPr="000B7000">
              <w:rPr>
                <w:rFonts w:cs="Calibri"/>
              </w:rPr>
              <w:t xml:space="preserve">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La historia de Manú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Ana María del Rio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0B7000" w:rsidRDefault="004B1369" w:rsidP="00A84995">
            <w:pPr>
              <w:spacing w:after="0" w:line="240" w:lineRule="auto"/>
              <w:rPr>
                <w:rFonts w:cs="Calibri"/>
              </w:rPr>
            </w:pPr>
            <w:r w:rsidRPr="000B7000">
              <w:rPr>
                <w:rFonts w:cs="Calibri"/>
              </w:rPr>
              <w:t>Alfaguara infantil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514" w:type="pct"/>
          </w:tcPr>
          <w:p w:rsidR="004B1369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8654BB" w:rsidRDefault="004B1369" w:rsidP="00A84995">
            <w:pPr>
              <w:spacing w:after="0" w:line="240" w:lineRule="auto"/>
              <w:rPr>
                <w:rFonts w:cs="Calibri"/>
              </w:rPr>
            </w:pPr>
            <w:r w:rsidRPr="008654BB">
              <w:rPr>
                <w:rFonts w:cs="Calibri"/>
              </w:rPr>
              <w:t>La cabaña en el árbol</w:t>
            </w:r>
          </w:p>
        </w:tc>
        <w:tc>
          <w:tcPr>
            <w:tcW w:w="1361" w:type="pct"/>
          </w:tcPr>
          <w:p w:rsidR="004B1369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8654BB" w:rsidRDefault="004B1369" w:rsidP="00A84995">
            <w:pPr>
              <w:spacing w:after="0" w:line="240" w:lineRule="auto"/>
              <w:rPr>
                <w:rFonts w:cs="Calibri"/>
              </w:rPr>
            </w:pPr>
            <w:proofErr w:type="spellStart"/>
            <w:r w:rsidRPr="008654BB">
              <w:rPr>
                <w:rFonts w:cs="Calibri"/>
              </w:rPr>
              <w:t>Gilliam</w:t>
            </w:r>
            <w:proofErr w:type="spellEnd"/>
            <w:r w:rsidRPr="008654BB">
              <w:rPr>
                <w:rFonts w:cs="Calibri"/>
              </w:rPr>
              <w:t xml:space="preserve"> Cross</w:t>
            </w:r>
          </w:p>
        </w:tc>
        <w:tc>
          <w:tcPr>
            <w:tcW w:w="940" w:type="pct"/>
          </w:tcPr>
          <w:p w:rsidR="004B1369" w:rsidRDefault="004B1369" w:rsidP="00A84995">
            <w:pPr>
              <w:spacing w:after="0" w:line="240" w:lineRule="auto"/>
              <w:rPr>
                <w:rFonts w:cs="Calibri"/>
              </w:rPr>
            </w:pPr>
          </w:p>
          <w:p w:rsidR="004B1369" w:rsidRPr="008654BB" w:rsidRDefault="004B1369" w:rsidP="00A84995">
            <w:pPr>
              <w:spacing w:after="0" w:line="240" w:lineRule="auto"/>
              <w:rPr>
                <w:rFonts w:cs="Calibri"/>
              </w:rPr>
            </w:pPr>
            <w:r w:rsidRPr="008654BB">
              <w:rPr>
                <w:rFonts w:cs="Calibri"/>
              </w:rPr>
              <w:t xml:space="preserve">Alfaguara </w:t>
            </w:r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/>
    <w:p w:rsidR="00465D4D" w:rsidRDefault="00465D4D" w:rsidP="00464723"/>
    <w:p w:rsidR="00465D4D" w:rsidRDefault="00465D4D" w:rsidP="00464723"/>
    <w:p w:rsidR="00465D4D" w:rsidRDefault="00465D4D" w:rsidP="00464723"/>
    <w:p w:rsidR="00465D4D" w:rsidRDefault="00465D4D" w:rsidP="00464723"/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 xml:space="preserve">Tercero  Básico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2673"/>
        <w:gridCol w:w="2403"/>
        <w:gridCol w:w="1658"/>
      </w:tblGrid>
      <w:tr w:rsidR="004B1369" w:rsidRPr="00736D5A" w:rsidTr="004B1369">
        <w:tc>
          <w:tcPr>
            <w:tcW w:w="1186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514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94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514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Amadeo y el abuelo</w:t>
            </w:r>
          </w:p>
        </w:tc>
        <w:tc>
          <w:tcPr>
            <w:tcW w:w="1361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 xml:space="preserve">Cecilia </w:t>
            </w:r>
            <w:proofErr w:type="spellStart"/>
            <w:r w:rsidRPr="000B7000">
              <w:rPr>
                <w:rFonts w:cs="Calibri"/>
                <w:sz w:val="24"/>
                <w:szCs w:val="24"/>
              </w:rPr>
              <w:t>Beauchat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514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historia de la vida</w:t>
            </w:r>
          </w:p>
        </w:tc>
        <w:tc>
          <w:tcPr>
            <w:tcW w:w="1361" w:type="pct"/>
          </w:tcPr>
          <w:p w:rsidR="004B1369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cs="Calibri"/>
                <w:sz w:val="24"/>
                <w:szCs w:val="24"/>
              </w:rPr>
              <w:t>Barr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Steve Williams</w:t>
            </w:r>
          </w:p>
        </w:tc>
        <w:tc>
          <w:tcPr>
            <w:tcW w:w="940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Zig-Zag</w:t>
            </w:r>
            <w:proofErr w:type="spellEnd"/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514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Música de la Tierra</w:t>
            </w:r>
          </w:p>
        </w:tc>
        <w:tc>
          <w:tcPr>
            <w:tcW w:w="1361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Alicia Morel</w:t>
            </w:r>
          </w:p>
        </w:tc>
        <w:tc>
          <w:tcPr>
            <w:tcW w:w="940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514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Cuentos de mi escritorio</w:t>
            </w:r>
          </w:p>
        </w:tc>
        <w:tc>
          <w:tcPr>
            <w:tcW w:w="1361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Juan Tejada</w:t>
            </w:r>
          </w:p>
        </w:tc>
        <w:tc>
          <w:tcPr>
            <w:tcW w:w="940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Zig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Calibri"/>
                <w:sz w:val="24"/>
                <w:szCs w:val="24"/>
              </w:rPr>
              <w:t>Zag</w:t>
            </w:r>
            <w:proofErr w:type="spellEnd"/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514" w:type="pct"/>
          </w:tcPr>
          <w:p w:rsidR="004B1369" w:rsidRPr="005F589D" w:rsidRDefault="004B1369" w:rsidP="00464723">
            <w:pPr>
              <w:spacing w:after="0" w:line="240" w:lineRule="auto"/>
              <w:rPr>
                <w:rFonts w:cs="Calibri"/>
                <w:color w:val="7030A0"/>
              </w:rPr>
            </w:pPr>
            <w:r w:rsidRPr="000B7000">
              <w:rPr>
                <w:rFonts w:cs="Calibri"/>
                <w:sz w:val="24"/>
                <w:szCs w:val="24"/>
              </w:rPr>
              <w:t>Efraín en la Vega</w:t>
            </w:r>
          </w:p>
        </w:tc>
        <w:tc>
          <w:tcPr>
            <w:tcW w:w="1361" w:type="pct"/>
          </w:tcPr>
          <w:p w:rsidR="004B1369" w:rsidRPr="00D57333" w:rsidRDefault="004B1369" w:rsidP="00464723">
            <w:pPr>
              <w:spacing w:after="0" w:line="240" w:lineRule="auto"/>
              <w:rPr>
                <w:rFonts w:cs="Calibri"/>
                <w:color w:val="7030A0"/>
              </w:rPr>
            </w:pPr>
            <w:r w:rsidRPr="000B7000">
              <w:rPr>
                <w:rFonts w:cs="Calibri"/>
                <w:sz w:val="24"/>
                <w:szCs w:val="24"/>
              </w:rPr>
              <w:t>Mario Carvajal-Víctor Riveros.</w:t>
            </w:r>
          </w:p>
        </w:tc>
        <w:tc>
          <w:tcPr>
            <w:tcW w:w="940" w:type="pct"/>
          </w:tcPr>
          <w:p w:rsidR="004B1369" w:rsidRPr="00D57333" w:rsidRDefault="004B1369" w:rsidP="00464723">
            <w:pPr>
              <w:spacing w:after="0" w:line="240" w:lineRule="auto"/>
              <w:rPr>
                <w:rFonts w:cs="Calibri"/>
                <w:color w:val="7030A0"/>
              </w:rPr>
            </w:pPr>
            <w:r w:rsidRPr="000B7000">
              <w:rPr>
                <w:rFonts w:cs="Calibri"/>
                <w:sz w:val="24"/>
                <w:szCs w:val="24"/>
              </w:rPr>
              <w:t>Alfaguara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514" w:type="pct"/>
          </w:tcPr>
          <w:p w:rsidR="004B1369" w:rsidRPr="005F589D" w:rsidRDefault="004B1369" w:rsidP="00464723">
            <w:pPr>
              <w:pStyle w:val="Sinespaciado"/>
              <w:rPr>
                <w:rFonts w:cs="Calibri"/>
                <w:color w:val="7030A0"/>
                <w:sz w:val="24"/>
                <w:szCs w:val="24"/>
              </w:rPr>
            </w:pPr>
            <w:r w:rsidRPr="000B7000">
              <w:rPr>
                <w:rFonts w:cs="Calibri"/>
                <w:sz w:val="24"/>
                <w:szCs w:val="24"/>
              </w:rPr>
              <w:t>¿Seguiremos siendo amigos?</w:t>
            </w:r>
          </w:p>
        </w:tc>
        <w:tc>
          <w:tcPr>
            <w:tcW w:w="1361" w:type="pct"/>
          </w:tcPr>
          <w:p w:rsidR="004B1369" w:rsidRPr="005F589D" w:rsidRDefault="004B1369" w:rsidP="00464723">
            <w:pPr>
              <w:spacing w:after="0" w:line="240" w:lineRule="auto"/>
              <w:rPr>
                <w:rFonts w:cs="Calibri"/>
                <w:color w:val="7030A0"/>
              </w:rPr>
            </w:pPr>
            <w:r w:rsidRPr="000B7000">
              <w:rPr>
                <w:rFonts w:cs="Calibri"/>
                <w:sz w:val="24"/>
                <w:szCs w:val="24"/>
              </w:rPr>
              <w:t xml:space="preserve">Paula </w:t>
            </w:r>
            <w:proofErr w:type="spellStart"/>
            <w:r w:rsidRPr="000B7000">
              <w:rPr>
                <w:rFonts w:cs="Calibri"/>
                <w:sz w:val="24"/>
                <w:szCs w:val="24"/>
              </w:rPr>
              <w:t>Dazinger</w:t>
            </w:r>
            <w:proofErr w:type="spellEnd"/>
          </w:p>
        </w:tc>
        <w:tc>
          <w:tcPr>
            <w:tcW w:w="940" w:type="pct"/>
          </w:tcPr>
          <w:p w:rsidR="004B1369" w:rsidRPr="005F589D" w:rsidRDefault="004B1369" w:rsidP="00464723">
            <w:pPr>
              <w:spacing w:after="0" w:line="240" w:lineRule="auto"/>
              <w:rPr>
                <w:rFonts w:cs="Calibri"/>
                <w:color w:val="7030A0"/>
              </w:rPr>
            </w:pPr>
            <w:r w:rsidRPr="000B7000">
              <w:rPr>
                <w:rFonts w:cs="Calibri"/>
                <w:sz w:val="24"/>
                <w:szCs w:val="24"/>
              </w:rPr>
              <w:t>Alfaguara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514" w:type="pct"/>
          </w:tcPr>
          <w:p w:rsidR="004B1369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Las aventuras de mampato </w:t>
            </w:r>
          </w:p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proofErr w:type="spellStart"/>
            <w:r w:rsidRPr="000B7000">
              <w:rPr>
                <w:rFonts w:cs="Calibri"/>
                <w:sz w:val="24"/>
                <w:szCs w:val="24"/>
              </w:rPr>
              <w:t>Kilikilis-Golagolas</w:t>
            </w:r>
            <w:proofErr w:type="spellEnd"/>
          </w:p>
        </w:tc>
        <w:tc>
          <w:tcPr>
            <w:tcW w:w="1361" w:type="pct"/>
          </w:tcPr>
          <w:p w:rsidR="004B1369" w:rsidRPr="00C53148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Themo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Lobos</w:t>
            </w:r>
          </w:p>
        </w:tc>
        <w:tc>
          <w:tcPr>
            <w:tcW w:w="940" w:type="pct"/>
          </w:tcPr>
          <w:p w:rsidR="004B1369" w:rsidRPr="00C53148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Dolmen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472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514" w:type="pct"/>
          </w:tcPr>
          <w:p w:rsidR="004B1369" w:rsidRPr="00C53148" w:rsidRDefault="004B1369" w:rsidP="00464723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>¡Por qué tengo que usar anteojos!</w:t>
            </w:r>
          </w:p>
        </w:tc>
        <w:tc>
          <w:tcPr>
            <w:tcW w:w="1361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Neva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Milicic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464723">
            <w:pPr>
              <w:pStyle w:val="Sinespaciad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</w:t>
            </w:r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/>
    <w:p w:rsidR="00464723" w:rsidRDefault="00464723" w:rsidP="00465D4D">
      <w:pPr>
        <w:tabs>
          <w:tab w:val="left" w:pos="6870"/>
        </w:tabs>
      </w:pPr>
    </w:p>
    <w:p w:rsidR="00465D4D" w:rsidRDefault="00465D4D" w:rsidP="00465D4D">
      <w:pPr>
        <w:tabs>
          <w:tab w:val="left" w:pos="6870"/>
        </w:tabs>
      </w:pPr>
    </w:p>
    <w:p w:rsidR="004B1369" w:rsidRDefault="004B1369" w:rsidP="00465D4D">
      <w:pPr>
        <w:tabs>
          <w:tab w:val="left" w:pos="6870"/>
        </w:tabs>
      </w:pPr>
    </w:p>
    <w:p w:rsidR="00465D4D" w:rsidRDefault="00465D4D" w:rsidP="00465D4D">
      <w:pPr>
        <w:tabs>
          <w:tab w:val="left" w:pos="6870"/>
        </w:tabs>
      </w:pPr>
    </w:p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 xml:space="preserve">Cuarto Básico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2673"/>
        <w:gridCol w:w="2403"/>
        <w:gridCol w:w="1658"/>
      </w:tblGrid>
      <w:tr w:rsidR="004B1369" w:rsidRPr="00736D5A" w:rsidTr="004B1369">
        <w:tc>
          <w:tcPr>
            <w:tcW w:w="1186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514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94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El ruiseñor chino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Hans Christian Andersen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proofErr w:type="spellStart"/>
            <w:r w:rsidRPr="000B7000">
              <w:rPr>
                <w:rFonts w:cs="Calibri"/>
              </w:rPr>
              <w:t>Edebe</w:t>
            </w:r>
            <w:proofErr w:type="spellEnd"/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El secreto del caracol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Alicia Morel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Ámbar en cuarto y sin su amigo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Paula </w:t>
            </w:r>
            <w:proofErr w:type="spellStart"/>
            <w:r w:rsidRPr="000B7000">
              <w:rPr>
                <w:rFonts w:cs="Calibri"/>
              </w:rPr>
              <w:t>Dazinger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Alfaguara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Cuentos de Terror, de Magia y de otras cosas extrañas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Saúl </w:t>
            </w:r>
            <w:proofErr w:type="spellStart"/>
            <w:r w:rsidRPr="000B7000">
              <w:rPr>
                <w:rFonts w:cs="Calibri"/>
              </w:rPr>
              <w:t>Schkolnik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ZIGZAG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Abuelita Opalina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María </w:t>
            </w:r>
            <w:proofErr w:type="spellStart"/>
            <w:r w:rsidRPr="000B7000">
              <w:rPr>
                <w:rFonts w:cs="Calibri"/>
              </w:rPr>
              <w:t>Puncel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Relatos de fantasmas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  <w:lang w:val="en-US"/>
              </w:rPr>
              <w:t>Steven Zorn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proofErr w:type="spellStart"/>
            <w:r w:rsidRPr="000B7000">
              <w:rPr>
                <w:rFonts w:cs="Calibri"/>
                <w:lang w:val="en-US"/>
              </w:rPr>
              <w:t>Vicens</w:t>
            </w:r>
            <w:proofErr w:type="spellEnd"/>
            <w:r w:rsidRPr="000B7000">
              <w:rPr>
                <w:rFonts w:cs="Calibri"/>
                <w:lang w:val="en-US"/>
              </w:rPr>
              <w:t xml:space="preserve"> </w:t>
            </w:r>
            <w:proofErr w:type="spellStart"/>
            <w:r w:rsidRPr="000B7000">
              <w:rPr>
                <w:rFonts w:cs="Calibri"/>
                <w:lang w:val="en-US"/>
              </w:rPr>
              <w:t>Vives</w:t>
            </w:r>
            <w:proofErr w:type="spellEnd"/>
            <w:r w:rsidRPr="000B7000">
              <w:rPr>
                <w:rFonts w:cs="Calibri"/>
                <w:lang w:val="en-US"/>
              </w:rPr>
              <w:t xml:space="preserve">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El gigante egoísta y otros cuentos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  <w:lang w:val="en-US"/>
              </w:rPr>
              <w:t>Oscar Wilde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proofErr w:type="spellStart"/>
            <w:r w:rsidRPr="000B7000">
              <w:rPr>
                <w:rFonts w:cs="Calibri"/>
                <w:lang w:val="en-US"/>
              </w:rPr>
              <w:t>Vicens</w:t>
            </w:r>
            <w:proofErr w:type="spellEnd"/>
            <w:r w:rsidRPr="000B7000">
              <w:rPr>
                <w:rFonts w:cs="Calibri"/>
                <w:lang w:val="en-US"/>
              </w:rPr>
              <w:t xml:space="preserve"> </w:t>
            </w:r>
            <w:proofErr w:type="spellStart"/>
            <w:r w:rsidRPr="000B7000">
              <w:rPr>
                <w:rFonts w:cs="Calibri"/>
                <w:lang w:val="en-US"/>
              </w:rPr>
              <w:t>Vives</w:t>
            </w:r>
            <w:proofErr w:type="spellEnd"/>
            <w:r w:rsidRPr="000B7000">
              <w:rPr>
                <w:rFonts w:cs="Calibri"/>
                <w:lang w:val="en-US"/>
              </w:rPr>
              <w:t xml:space="preserve">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proofErr w:type="spellStart"/>
            <w:r w:rsidRPr="000B7000">
              <w:rPr>
                <w:rFonts w:cs="Calibri"/>
              </w:rPr>
              <w:t>Asterix</w:t>
            </w:r>
            <w:proofErr w:type="spellEnd"/>
            <w:r w:rsidRPr="000B7000">
              <w:rPr>
                <w:rFonts w:cs="Calibri"/>
              </w:rPr>
              <w:t xml:space="preserve"> el Galo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 xml:space="preserve">Rene </w:t>
            </w:r>
            <w:proofErr w:type="spellStart"/>
            <w:r w:rsidRPr="000B7000">
              <w:rPr>
                <w:rFonts w:cs="Calibri"/>
              </w:rPr>
              <w:t>Goscinny</w:t>
            </w:r>
            <w:proofErr w:type="spellEnd"/>
            <w:r w:rsidRPr="000B7000">
              <w:rPr>
                <w:rFonts w:cs="Calibri"/>
              </w:rPr>
              <w:t xml:space="preserve">-Albert  </w:t>
            </w:r>
            <w:proofErr w:type="spellStart"/>
            <w:r w:rsidRPr="000B7000">
              <w:rPr>
                <w:rFonts w:cs="Calibri"/>
              </w:rPr>
              <w:t>Uderzo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pStyle w:val="Sinespaciado"/>
              <w:rPr>
                <w:rFonts w:cs="Calibri"/>
              </w:rPr>
            </w:pPr>
            <w:r w:rsidRPr="000B7000">
              <w:rPr>
                <w:rFonts w:cs="Calibri"/>
              </w:rPr>
              <w:t>Salvat editores SA</w:t>
            </w:r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/>
    <w:p w:rsidR="00465D4D" w:rsidRDefault="00465D4D" w:rsidP="00464723"/>
    <w:p w:rsidR="00465D4D" w:rsidRDefault="00465D4D" w:rsidP="00464723"/>
    <w:p w:rsidR="00465D4D" w:rsidRDefault="00465D4D" w:rsidP="00464723"/>
    <w:p w:rsidR="00465D4D" w:rsidRDefault="00465D4D" w:rsidP="00464723"/>
    <w:p w:rsidR="00464723" w:rsidRDefault="00464723" w:rsidP="00464723"/>
    <w:p w:rsidR="00464723" w:rsidRDefault="00464723" w:rsidP="00464723">
      <w:pPr>
        <w:jc w:val="center"/>
      </w:pPr>
    </w:p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>Quinto  Básico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2673"/>
        <w:gridCol w:w="2403"/>
        <w:gridCol w:w="1658"/>
      </w:tblGrid>
      <w:tr w:rsidR="004B1369" w:rsidRPr="00736D5A" w:rsidTr="004B1369">
        <w:tc>
          <w:tcPr>
            <w:tcW w:w="1186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514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94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Fray Perico y su borrico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Juan Muñoz Martín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El principito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0B7000">
              <w:rPr>
                <w:rFonts w:cs="Calibri"/>
              </w:rPr>
              <w:t>Antoine</w:t>
            </w:r>
            <w:proofErr w:type="spellEnd"/>
            <w:r w:rsidRPr="000B7000">
              <w:rPr>
                <w:rFonts w:cs="Calibri"/>
              </w:rPr>
              <w:t xml:space="preserve"> de </w:t>
            </w:r>
            <w:proofErr w:type="spellStart"/>
            <w:r w:rsidRPr="000B7000">
              <w:rPr>
                <w:rFonts w:cs="Calibri"/>
              </w:rPr>
              <w:t>SaintExupéry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0B7000">
              <w:rPr>
                <w:rFonts w:cs="Calibri"/>
              </w:rPr>
              <w:t>Zig</w:t>
            </w:r>
            <w:proofErr w:type="spellEnd"/>
            <w:r w:rsidRPr="000B7000">
              <w:rPr>
                <w:rFonts w:cs="Calibri"/>
              </w:rPr>
              <w:t xml:space="preserve">- </w:t>
            </w:r>
            <w:proofErr w:type="spellStart"/>
            <w:r w:rsidRPr="000B7000">
              <w:rPr>
                <w:rFonts w:cs="Calibri"/>
              </w:rPr>
              <w:t>Zag</w:t>
            </w:r>
            <w:proofErr w:type="spellEnd"/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Agentes de A.S.C.O.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Javiera Palma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Días de rock de garaje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Jairo Buitrago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Mac, el microbio desconocido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Hernán del Solar</w:t>
            </w:r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0B7000">
              <w:rPr>
                <w:rFonts w:cs="Calibri"/>
              </w:rPr>
              <w:t>Zig</w:t>
            </w:r>
            <w:proofErr w:type="spellEnd"/>
            <w:r w:rsidRPr="000B7000">
              <w:rPr>
                <w:rFonts w:cs="Calibri"/>
              </w:rPr>
              <w:t xml:space="preserve">- </w:t>
            </w:r>
            <w:proofErr w:type="spellStart"/>
            <w:r w:rsidRPr="000B7000">
              <w:rPr>
                <w:rFonts w:cs="Calibri"/>
              </w:rPr>
              <w:t>Zag</w:t>
            </w:r>
            <w:proofErr w:type="spellEnd"/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No somos  irrompibles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 xml:space="preserve">Elsa </w:t>
            </w:r>
            <w:proofErr w:type="spellStart"/>
            <w:r w:rsidRPr="000B7000">
              <w:rPr>
                <w:rFonts w:cs="Calibri"/>
              </w:rPr>
              <w:t>Bornemann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Alfaguara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514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Cuentos para jugar</w:t>
            </w:r>
          </w:p>
        </w:tc>
        <w:tc>
          <w:tcPr>
            <w:tcW w:w="1361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 xml:space="preserve">Gianni </w:t>
            </w:r>
            <w:proofErr w:type="spellStart"/>
            <w:r w:rsidRPr="000B7000">
              <w:rPr>
                <w:rFonts w:cs="Calibri"/>
              </w:rPr>
              <w:t>Rodari</w:t>
            </w:r>
            <w:proofErr w:type="spellEnd"/>
          </w:p>
        </w:tc>
        <w:tc>
          <w:tcPr>
            <w:tcW w:w="940" w:type="pct"/>
          </w:tcPr>
          <w:p w:rsidR="004B1369" w:rsidRPr="000B7000" w:rsidRDefault="004B1369" w:rsidP="00A84995">
            <w:pPr>
              <w:spacing w:after="0" w:line="240" w:lineRule="auto"/>
              <w:rPr>
                <w:rFonts w:cs="Calibri"/>
                <w:b/>
              </w:rPr>
            </w:pPr>
            <w:r w:rsidRPr="000B7000">
              <w:rPr>
                <w:rFonts w:cs="Calibri"/>
              </w:rPr>
              <w:t>Alfaguara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A849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514" w:type="pct"/>
          </w:tcPr>
          <w:p w:rsidR="004B1369" w:rsidRPr="00913018" w:rsidRDefault="004B1369" w:rsidP="00A84995">
            <w:pPr>
              <w:spacing w:after="0" w:line="240" w:lineRule="auto"/>
              <w:rPr>
                <w:rFonts w:cs="Calibri"/>
              </w:rPr>
            </w:pPr>
            <w:r w:rsidRPr="00913018">
              <w:rPr>
                <w:rFonts w:cs="Calibri"/>
              </w:rPr>
              <w:t>Cuentos de la selva</w:t>
            </w:r>
          </w:p>
        </w:tc>
        <w:tc>
          <w:tcPr>
            <w:tcW w:w="1361" w:type="pct"/>
          </w:tcPr>
          <w:p w:rsidR="004B1369" w:rsidRPr="00913018" w:rsidRDefault="004B1369" w:rsidP="00A84995">
            <w:pPr>
              <w:spacing w:after="0" w:line="240" w:lineRule="auto"/>
              <w:rPr>
                <w:rFonts w:cs="Calibri"/>
              </w:rPr>
            </w:pPr>
            <w:r w:rsidRPr="00913018">
              <w:rPr>
                <w:rFonts w:cs="Calibri"/>
              </w:rPr>
              <w:t>Horacio  Quiroga</w:t>
            </w:r>
          </w:p>
        </w:tc>
        <w:tc>
          <w:tcPr>
            <w:tcW w:w="940" w:type="pct"/>
          </w:tcPr>
          <w:p w:rsidR="004B1369" w:rsidRPr="00913018" w:rsidRDefault="004B1369" w:rsidP="00A84995">
            <w:pPr>
              <w:spacing w:after="0" w:line="240" w:lineRule="auto"/>
              <w:rPr>
                <w:rFonts w:cs="Calibri"/>
              </w:rPr>
            </w:pPr>
            <w:proofErr w:type="spellStart"/>
            <w:r w:rsidRPr="00913018">
              <w:rPr>
                <w:rFonts w:cs="Calibri"/>
              </w:rPr>
              <w:t>Zig</w:t>
            </w:r>
            <w:proofErr w:type="spellEnd"/>
            <w:r w:rsidRPr="00913018">
              <w:rPr>
                <w:rFonts w:cs="Calibri"/>
              </w:rPr>
              <w:t xml:space="preserve"> - </w:t>
            </w:r>
            <w:proofErr w:type="spellStart"/>
            <w:r w:rsidRPr="00913018">
              <w:rPr>
                <w:rFonts w:cs="Calibri"/>
              </w:rPr>
              <w:t>Zag</w:t>
            </w:r>
            <w:proofErr w:type="spellEnd"/>
          </w:p>
        </w:tc>
      </w:tr>
    </w:tbl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</w:p>
    <w:p w:rsidR="00464723" w:rsidRDefault="00464723" w:rsidP="00464723">
      <w:pPr>
        <w:jc w:val="center"/>
      </w:pPr>
      <w:bookmarkStart w:id="0" w:name="_GoBack"/>
      <w:bookmarkEnd w:id="0"/>
    </w:p>
    <w:p w:rsidR="00464723" w:rsidRDefault="00464723" w:rsidP="00464723">
      <w:pPr>
        <w:jc w:val="center"/>
      </w:pPr>
    </w:p>
    <w:p w:rsidR="00464723" w:rsidRDefault="00464723" w:rsidP="00464723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lastRenderedPageBreak/>
        <w:t>LECTURA COMPLEMENTARIA</w:t>
      </w:r>
      <w:r w:rsidRPr="00520168">
        <w:rPr>
          <w:b/>
          <w:sz w:val="32"/>
          <w:szCs w:val="32"/>
          <w:lang w:val="es-MX"/>
        </w:rPr>
        <w:t xml:space="preserve"> 2017</w:t>
      </w:r>
    </w:p>
    <w:p w:rsidR="00464723" w:rsidRDefault="00464723" w:rsidP="00464723">
      <w:pPr>
        <w:jc w:val="both"/>
        <w:rPr>
          <w:lang w:val="es-MX"/>
        </w:rPr>
      </w:pPr>
    </w:p>
    <w:p w:rsidR="00464723" w:rsidRPr="00520168" w:rsidRDefault="00464723" w:rsidP="00464723">
      <w:pPr>
        <w:jc w:val="both"/>
        <w:rPr>
          <w:b/>
          <w:lang w:val="es-MX"/>
        </w:rPr>
      </w:pPr>
      <w:r>
        <w:rPr>
          <w:b/>
          <w:lang w:val="es-MX"/>
        </w:rPr>
        <w:t>Sexto Básico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2673"/>
        <w:gridCol w:w="2403"/>
        <w:gridCol w:w="1658"/>
      </w:tblGrid>
      <w:tr w:rsidR="004B1369" w:rsidRPr="00736D5A" w:rsidTr="004B1369">
        <w:tc>
          <w:tcPr>
            <w:tcW w:w="1186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Mes</w:t>
            </w:r>
          </w:p>
        </w:tc>
        <w:tc>
          <w:tcPr>
            <w:tcW w:w="1514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Título del libro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Autor</w:t>
            </w:r>
          </w:p>
        </w:tc>
        <w:tc>
          <w:tcPr>
            <w:tcW w:w="940" w:type="pct"/>
            <w:shd w:val="clear" w:color="auto" w:fill="95B3D7" w:themeFill="accent1" w:themeFillTint="99"/>
          </w:tcPr>
          <w:p w:rsidR="004B1369" w:rsidRPr="00736D5A" w:rsidRDefault="004B1369" w:rsidP="00A8499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Editorial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Marzo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El hombre del labio torcido. El carbunclo azul. 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Arthur Conan Doyle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proofErr w:type="spellStart"/>
            <w:r w:rsidRPr="000B7000">
              <w:rPr>
                <w:rFonts w:cs="Calibri"/>
                <w:lang w:val="es-MX"/>
              </w:rPr>
              <w:t>Vicens</w:t>
            </w:r>
            <w:proofErr w:type="spellEnd"/>
            <w:r w:rsidRPr="000B7000">
              <w:rPr>
                <w:rFonts w:cs="Calibri"/>
                <w:lang w:val="es-MX"/>
              </w:rPr>
              <w:t xml:space="preserve"> Vives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Abril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Quique Hache. El caballo fantasma. 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Sergio Gómez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Mayo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Los increíbles poderes del señor </w:t>
            </w:r>
            <w:proofErr w:type="spellStart"/>
            <w:r w:rsidRPr="000B7000">
              <w:rPr>
                <w:rFonts w:cs="Calibri"/>
                <w:lang w:val="es-MX"/>
              </w:rPr>
              <w:t>Tanaka</w:t>
            </w:r>
            <w:proofErr w:type="spellEnd"/>
            <w:r w:rsidRPr="000B7000">
              <w:rPr>
                <w:rFonts w:cs="Calibri"/>
                <w:lang w:val="es-MX"/>
              </w:rPr>
              <w:t>.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Sergio Gómez 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Junio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El hombre de hierro.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Ted Hughes 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proofErr w:type="spellStart"/>
            <w:r w:rsidRPr="000B7000">
              <w:rPr>
                <w:rFonts w:cs="Calibri"/>
                <w:lang w:val="es-MX"/>
              </w:rPr>
              <w:t>Vicens</w:t>
            </w:r>
            <w:proofErr w:type="spellEnd"/>
            <w:r w:rsidRPr="000B7000">
              <w:rPr>
                <w:rFonts w:cs="Calibri"/>
                <w:lang w:val="es-MX"/>
              </w:rPr>
              <w:t xml:space="preserve"> Vives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Julio 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Mi abuela, la loca. 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José Ignacio Valenzuela 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Planeta lector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Agosto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Cuando callaron las armas.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Edna Iturralde 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Norma 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Septiembre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Emilia. Cuatro enigmas de verano.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Jacqueline </w:t>
            </w:r>
            <w:proofErr w:type="spellStart"/>
            <w:r w:rsidRPr="000B7000">
              <w:rPr>
                <w:rFonts w:cs="Calibri"/>
                <w:lang w:val="es-MX"/>
              </w:rPr>
              <w:t>Balcells</w:t>
            </w:r>
            <w:proofErr w:type="spellEnd"/>
            <w:r w:rsidRPr="000B7000">
              <w:rPr>
                <w:rFonts w:cs="Calibri"/>
                <w:lang w:val="es-MX"/>
              </w:rPr>
              <w:t>; Ana María Guiraldes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SM</w:t>
            </w:r>
          </w:p>
        </w:tc>
      </w:tr>
      <w:tr w:rsidR="004B1369" w:rsidTr="004B1369">
        <w:tc>
          <w:tcPr>
            <w:tcW w:w="1186" w:type="pct"/>
          </w:tcPr>
          <w:p w:rsidR="004B1369" w:rsidRPr="00736D5A" w:rsidRDefault="004B1369" w:rsidP="00465D4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Octubre </w:t>
            </w:r>
          </w:p>
        </w:tc>
        <w:tc>
          <w:tcPr>
            <w:tcW w:w="1514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>El príncipe y el mendigo.</w:t>
            </w:r>
          </w:p>
        </w:tc>
        <w:tc>
          <w:tcPr>
            <w:tcW w:w="1361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r w:rsidRPr="000B7000">
              <w:rPr>
                <w:rFonts w:cs="Calibri"/>
                <w:lang w:val="es-MX"/>
              </w:rPr>
              <w:t xml:space="preserve">Mark </w:t>
            </w:r>
            <w:proofErr w:type="spellStart"/>
            <w:r w:rsidRPr="000B7000">
              <w:rPr>
                <w:rFonts w:cs="Calibri"/>
                <w:lang w:val="es-MX"/>
              </w:rPr>
              <w:t>Twain</w:t>
            </w:r>
            <w:proofErr w:type="spellEnd"/>
            <w:r w:rsidRPr="000B7000">
              <w:rPr>
                <w:rFonts w:cs="Calibri"/>
                <w:lang w:val="es-MX"/>
              </w:rPr>
              <w:t xml:space="preserve"> </w:t>
            </w:r>
          </w:p>
        </w:tc>
        <w:tc>
          <w:tcPr>
            <w:tcW w:w="940" w:type="pct"/>
          </w:tcPr>
          <w:p w:rsidR="004B1369" w:rsidRPr="000B7000" w:rsidRDefault="004B1369" w:rsidP="00465D4D">
            <w:pPr>
              <w:spacing w:after="0" w:line="240" w:lineRule="auto"/>
              <w:rPr>
                <w:rFonts w:cs="Calibri"/>
                <w:lang w:val="es-MX"/>
              </w:rPr>
            </w:pPr>
            <w:proofErr w:type="spellStart"/>
            <w:r w:rsidRPr="000B7000">
              <w:rPr>
                <w:rFonts w:cs="Calibri"/>
                <w:lang w:val="es-MX"/>
              </w:rPr>
              <w:t>Zig-zag</w:t>
            </w:r>
            <w:proofErr w:type="spellEnd"/>
          </w:p>
        </w:tc>
      </w:tr>
    </w:tbl>
    <w:p w:rsidR="00464723" w:rsidRDefault="00464723" w:rsidP="00464723">
      <w:pPr>
        <w:jc w:val="center"/>
      </w:pPr>
    </w:p>
    <w:p w:rsidR="00464723" w:rsidRPr="00464723" w:rsidRDefault="00464723" w:rsidP="00464723">
      <w:pPr>
        <w:jc w:val="center"/>
      </w:pPr>
    </w:p>
    <w:sectPr w:rsidR="00464723" w:rsidRPr="00464723" w:rsidSect="00F21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23"/>
    <w:rsid w:val="00464723"/>
    <w:rsid w:val="00465D4D"/>
    <w:rsid w:val="004B1369"/>
    <w:rsid w:val="004E3755"/>
    <w:rsid w:val="005A1059"/>
    <w:rsid w:val="005C55B4"/>
    <w:rsid w:val="00E328BE"/>
    <w:rsid w:val="00F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8901B-FE99-47F8-9531-63C8E654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23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72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723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es-ES"/>
    </w:rPr>
  </w:style>
  <w:style w:type="paragraph" w:styleId="Sinespaciado">
    <w:name w:val="No Spacing"/>
    <w:uiPriority w:val="1"/>
    <w:qFormat/>
    <w:rsid w:val="00464723"/>
    <w:pPr>
      <w:spacing w:line="240" w:lineRule="auto"/>
      <w:jc w:val="left"/>
    </w:pPr>
    <w:rPr>
      <w:rFonts w:ascii="Calibri" w:eastAsia="Calibri" w:hAnsi="Calibri" w:cs="Times New Roman"/>
      <w:lang w:val="es-ES"/>
    </w:rPr>
  </w:style>
  <w:style w:type="table" w:customStyle="1" w:styleId="Cuadrculaclara-nfasis11">
    <w:name w:val="Cuadrícula clara - Énfasis 11"/>
    <w:basedOn w:val="Tablanormal"/>
    <w:uiPriority w:val="62"/>
    <w:rsid w:val="005C55B4"/>
    <w:pPr>
      <w:spacing w:line="240" w:lineRule="auto"/>
      <w:jc w:val="left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98C4-F900-4228-9181-111327B8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nelson cuevas</cp:lastModifiedBy>
  <cp:revision>3</cp:revision>
  <dcterms:created xsi:type="dcterms:W3CDTF">2017-01-06T21:43:00Z</dcterms:created>
  <dcterms:modified xsi:type="dcterms:W3CDTF">2017-01-06T21:57:00Z</dcterms:modified>
</cp:coreProperties>
</file>