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07" w:rsidRDefault="00D30F07">
      <w:pPr>
        <w:rPr>
          <w:rFonts w:ascii="Verdana" w:hAnsi="Verdana"/>
          <w:color w:val="000000"/>
          <w:shd w:val="clear" w:color="auto" w:fill="FFFFFF"/>
        </w:rPr>
      </w:pPr>
      <w:r>
        <w:rPr>
          <w:rFonts w:ascii="Verdana" w:hAnsi="Verdana"/>
          <w:color w:val="000000"/>
          <w:shd w:val="clear" w:color="auto" w:fill="FFFFFF"/>
        </w:rPr>
        <w:t xml:space="preserve">Guillermo José </w:t>
      </w:r>
      <w:proofErr w:type="spellStart"/>
      <w:r>
        <w:rPr>
          <w:rFonts w:ascii="Verdana" w:hAnsi="Verdana"/>
          <w:color w:val="000000"/>
          <w:shd w:val="clear" w:color="auto" w:fill="FFFFFF"/>
        </w:rPr>
        <w:t>Chaminade</w:t>
      </w:r>
      <w:proofErr w:type="spellEnd"/>
    </w:p>
    <w:p w:rsidR="001A66A9" w:rsidRDefault="00D30F07">
      <w:r>
        <w:rPr>
          <w:rFonts w:ascii="Verdana" w:hAnsi="Verdana"/>
          <w:color w:val="000000"/>
          <w:shd w:val="clear" w:color="auto" w:fill="FFFFFF"/>
        </w:rPr>
        <w:t xml:space="preserve">Nació en </w:t>
      </w:r>
      <w:proofErr w:type="spellStart"/>
      <w:r>
        <w:rPr>
          <w:rFonts w:ascii="Verdana" w:hAnsi="Verdana"/>
          <w:color w:val="000000"/>
          <w:shd w:val="clear" w:color="auto" w:fill="FFFFFF"/>
        </w:rPr>
        <w:t>Périgueux</w:t>
      </w:r>
      <w:proofErr w:type="spellEnd"/>
      <w:r>
        <w:rPr>
          <w:rFonts w:ascii="Verdana" w:hAnsi="Verdana"/>
          <w:color w:val="000000"/>
          <w:shd w:val="clear" w:color="auto" w:fill="FFFFFF"/>
        </w:rPr>
        <w:t xml:space="preserve"> (Francia) en 1761: era el décimo cuarto hijo de una familia profundamente cristiana, que tuvo la alegría de ver cuatro hijos sacerdotes. En 1771 ingreso al Seminario Menor de </w:t>
      </w:r>
      <w:proofErr w:type="spellStart"/>
      <w:r>
        <w:rPr>
          <w:rFonts w:ascii="Verdana" w:hAnsi="Verdana"/>
          <w:color w:val="000000"/>
          <w:shd w:val="clear" w:color="auto" w:fill="FFFFFF"/>
        </w:rPr>
        <w:t>Moussidan</w:t>
      </w:r>
      <w:proofErr w:type="spellEnd"/>
      <w:r>
        <w:rPr>
          <w:rFonts w:ascii="Verdana" w:hAnsi="Verdana"/>
          <w:color w:val="000000"/>
          <w:shd w:val="clear" w:color="auto" w:fill="FFFFFF"/>
        </w:rPr>
        <w:t>, donde, cuatro años más tarde, hace votos privados de pobreza, castidad y obediencia. Recibió la Ordenación sacerdotal en 1785.</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 xml:space="preserve">En 1790, después del inicio de la Revolución Francesa, se transfirió para </w:t>
      </w:r>
      <w:proofErr w:type="spellStart"/>
      <w:r>
        <w:rPr>
          <w:rFonts w:ascii="Verdana" w:hAnsi="Verdana"/>
          <w:color w:val="000000"/>
          <w:shd w:val="clear" w:color="auto" w:fill="FFFFFF"/>
        </w:rPr>
        <w:t>Bordéus</w:t>
      </w:r>
      <w:proofErr w:type="spellEnd"/>
      <w:r>
        <w:rPr>
          <w:rFonts w:ascii="Verdana" w:hAnsi="Verdana"/>
          <w:color w:val="000000"/>
          <w:shd w:val="clear" w:color="auto" w:fill="FFFFFF"/>
        </w:rPr>
        <w:t xml:space="preserve"> y allí pasó la mayor parte de su vida. En 1791 se negó a jurar la Constitución Civil del Clero y ejerció el ministerio sacerdotal clandestinamente, poniendo su vida en continuo peligro. En este período conoce a la Venerable María Teresa Charlotte de </w:t>
      </w:r>
      <w:proofErr w:type="spellStart"/>
      <w:r>
        <w:rPr>
          <w:rFonts w:ascii="Verdana" w:hAnsi="Verdana"/>
          <w:color w:val="000000"/>
          <w:shd w:val="clear" w:color="auto" w:fill="FFFFFF"/>
        </w:rPr>
        <w:t>Lamourous</w:t>
      </w:r>
      <w:proofErr w:type="spellEnd"/>
      <w:r>
        <w:rPr>
          <w:rFonts w:ascii="Verdana" w:hAnsi="Verdana"/>
          <w:color w:val="000000"/>
          <w:shd w:val="clear" w:color="auto" w:fill="FFFFFF"/>
        </w:rPr>
        <w:t xml:space="preserve"> (1754-1836), que se tornó una de sus más estrechas colaboradoras y que él ayudó a fundar la Obra de Misericordia de </w:t>
      </w:r>
      <w:proofErr w:type="spellStart"/>
      <w:r>
        <w:rPr>
          <w:rFonts w:ascii="Verdana" w:hAnsi="Verdana"/>
          <w:color w:val="000000"/>
          <w:shd w:val="clear" w:color="auto" w:fill="FFFFFF"/>
        </w:rPr>
        <w:t>Bordéus</w:t>
      </w:r>
      <w:proofErr w:type="spellEnd"/>
      <w:r>
        <w:rPr>
          <w:rFonts w:ascii="Verdana" w:hAnsi="Verdana"/>
          <w:color w:val="000000"/>
          <w:shd w:val="clear" w:color="auto" w:fill="FFFFFF"/>
        </w:rPr>
        <w:t xml:space="preserve"> para la protección de las jóvenes. En 1795 se dedico a acoger en la diócesis a sacerdotes que, habiendo hecho el juramento constitucional, deseaban reconciliarse con la Iglesia. Atendió en este ministerio cerca de cincuenta sacerdotes.</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En 1797 se vio obligado a huir para Zaragoza (España), donde permaneció durante tres años. Allí, junto a la Virgen del Pilar, forjó sus convicciones mariano-apostólicas y recibió la inspiración de fundar una familia de laicos y religiosos a la Virgen María.</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 xml:space="preserve">En Noviembre de 1800 regreso a </w:t>
      </w:r>
      <w:proofErr w:type="spellStart"/>
      <w:r>
        <w:rPr>
          <w:rFonts w:ascii="Verdana" w:hAnsi="Verdana"/>
          <w:color w:val="000000"/>
          <w:shd w:val="clear" w:color="auto" w:fill="FFFFFF"/>
        </w:rPr>
        <w:t>Bordéus</w:t>
      </w:r>
      <w:proofErr w:type="spellEnd"/>
      <w:r>
        <w:rPr>
          <w:rFonts w:ascii="Verdana" w:hAnsi="Verdana"/>
          <w:color w:val="000000"/>
          <w:shd w:val="clear" w:color="auto" w:fill="FFFFFF"/>
        </w:rPr>
        <w:t xml:space="preserve"> e intento reorganizar sobre bases nuevas la Congregación Mariana, para ser una institución laical que después, en 1810, se tornó el Primer Instituto Secular del Mundo. Se esforzó por dar a sus miembros una sólida formación religiosa y orientarlos para objetivos apostólicos bien precisos, exhortándolos a ofrecer a la sociedad indiferente y descristianizada el ejemplo de un pueblo de santos, como hicieran los cristianos de la Iglesia primitiva. Esta Congregación fue la base de su incansable actividad evangelizadora, orientada para la cristianización de Francia. </w:t>
      </w:r>
      <w:proofErr w:type="spellStart"/>
      <w:r>
        <w:rPr>
          <w:rFonts w:ascii="Verdana" w:hAnsi="Verdana"/>
          <w:color w:val="000000"/>
          <w:shd w:val="clear" w:color="auto" w:fill="FFFFFF"/>
        </w:rPr>
        <w:t>Chaminade</w:t>
      </w:r>
      <w:proofErr w:type="spellEnd"/>
      <w:r>
        <w:rPr>
          <w:rFonts w:ascii="Verdana" w:hAnsi="Verdana"/>
          <w:color w:val="000000"/>
          <w:shd w:val="clear" w:color="auto" w:fill="FFFFFF"/>
        </w:rPr>
        <w:t xml:space="preserve"> fue considerado un precursor de la participación activa de los laicos en la vida de la Iglesia. En estos años cuidó también de la reorganización de la diócesis de Bazas, de la cual fue nombrado Administrador Apostólico.</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 xml:space="preserve">En 1801 la Santa Sede lo nombró misionero apostólico, lo que le constituyo la confirmación oficial de sus instituciones sobre la Iglesia de ese nuevo tiempo. El Padre </w:t>
      </w:r>
      <w:proofErr w:type="spellStart"/>
      <w:r>
        <w:rPr>
          <w:rFonts w:ascii="Verdana" w:hAnsi="Verdana"/>
          <w:color w:val="000000"/>
          <w:shd w:val="clear" w:color="auto" w:fill="FFFFFF"/>
        </w:rPr>
        <w:t>Chaminade</w:t>
      </w:r>
      <w:proofErr w:type="spellEnd"/>
      <w:r>
        <w:rPr>
          <w:rFonts w:ascii="Verdana" w:hAnsi="Verdana"/>
          <w:color w:val="000000"/>
          <w:shd w:val="clear" w:color="auto" w:fill="FFFFFF"/>
        </w:rPr>
        <w:t xml:space="preserve"> concibió su ministerio y la Congregación Mariana, como una misión permanente y estable, orientada para la formación en la fe, con nuevos métodos y trabajando en íntima alianza con María.</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lastRenderedPageBreak/>
        <w:br/>
      </w:r>
      <w:r>
        <w:rPr>
          <w:rFonts w:ascii="Verdana" w:hAnsi="Verdana"/>
          <w:color w:val="000000"/>
          <w:shd w:val="clear" w:color="auto" w:fill="FFFFFF"/>
        </w:rPr>
        <w:t xml:space="preserve">En 1816, juntamente con la venerable </w:t>
      </w:r>
      <w:proofErr w:type="spellStart"/>
      <w:r>
        <w:rPr>
          <w:rFonts w:ascii="Verdana" w:hAnsi="Verdana"/>
          <w:color w:val="000000"/>
          <w:shd w:val="clear" w:color="auto" w:fill="FFFFFF"/>
        </w:rPr>
        <w:t>Adèle</w:t>
      </w:r>
      <w:proofErr w:type="spellEnd"/>
      <w:r>
        <w:rPr>
          <w:rFonts w:ascii="Verdana" w:hAnsi="Verdana"/>
          <w:color w:val="000000"/>
          <w:shd w:val="clear" w:color="auto" w:fill="FFFFFF"/>
        </w:rPr>
        <w:t xml:space="preserve"> de </w:t>
      </w:r>
      <w:proofErr w:type="spellStart"/>
      <w:r>
        <w:rPr>
          <w:rFonts w:ascii="Verdana" w:hAnsi="Verdana"/>
          <w:color w:val="000000"/>
          <w:shd w:val="clear" w:color="auto" w:fill="FFFFFF"/>
        </w:rPr>
        <w:t>Batz</w:t>
      </w:r>
      <w:proofErr w:type="spellEnd"/>
      <w:r>
        <w:rPr>
          <w:rFonts w:ascii="Verdana" w:hAnsi="Verdana"/>
          <w:color w:val="000000"/>
          <w:shd w:val="clear" w:color="auto" w:fill="FFFFFF"/>
        </w:rPr>
        <w:t xml:space="preserve"> de </w:t>
      </w:r>
      <w:proofErr w:type="spellStart"/>
      <w:r>
        <w:rPr>
          <w:rFonts w:ascii="Verdana" w:hAnsi="Verdana"/>
          <w:color w:val="000000"/>
          <w:shd w:val="clear" w:color="auto" w:fill="FFFFFF"/>
        </w:rPr>
        <w:t>Trenquelléon</w:t>
      </w:r>
      <w:proofErr w:type="spellEnd"/>
      <w:r>
        <w:rPr>
          <w:rFonts w:ascii="Verdana" w:hAnsi="Verdana"/>
          <w:color w:val="000000"/>
          <w:shd w:val="clear" w:color="auto" w:fill="FFFFFF"/>
        </w:rPr>
        <w:t xml:space="preserve"> (1789-1828), </w:t>
      </w:r>
      <w:proofErr w:type="spellStart"/>
      <w:r>
        <w:rPr>
          <w:rFonts w:ascii="Verdana" w:hAnsi="Verdana"/>
          <w:color w:val="000000"/>
          <w:shd w:val="clear" w:color="auto" w:fill="FFFFFF"/>
        </w:rPr>
        <w:t>fundo</w:t>
      </w:r>
      <w:proofErr w:type="spellEnd"/>
      <w:r>
        <w:rPr>
          <w:rFonts w:ascii="Verdana" w:hAnsi="Verdana"/>
          <w:color w:val="000000"/>
          <w:shd w:val="clear" w:color="auto" w:fill="FFFFFF"/>
        </w:rPr>
        <w:t xml:space="preserve"> en </w:t>
      </w:r>
      <w:proofErr w:type="spellStart"/>
      <w:r>
        <w:rPr>
          <w:rFonts w:ascii="Verdana" w:hAnsi="Verdana"/>
          <w:color w:val="000000"/>
          <w:shd w:val="clear" w:color="auto" w:fill="FFFFFF"/>
        </w:rPr>
        <w:t>Agen</w:t>
      </w:r>
      <w:proofErr w:type="spellEnd"/>
      <w:r>
        <w:rPr>
          <w:rFonts w:ascii="Verdana" w:hAnsi="Verdana"/>
          <w:color w:val="000000"/>
          <w:shd w:val="clear" w:color="auto" w:fill="FFFFFF"/>
        </w:rPr>
        <w:t xml:space="preserve"> el Instituto de las Hijas de María Inmaculada y, en el año siguiente, en </w:t>
      </w:r>
      <w:proofErr w:type="spellStart"/>
      <w:r>
        <w:rPr>
          <w:rFonts w:ascii="Verdana" w:hAnsi="Verdana"/>
          <w:color w:val="000000"/>
          <w:shd w:val="clear" w:color="auto" w:fill="FFFFFF"/>
        </w:rPr>
        <w:t>Bordéus</w:t>
      </w:r>
      <w:proofErr w:type="spellEnd"/>
      <w:r>
        <w:rPr>
          <w:rFonts w:ascii="Verdana" w:hAnsi="Verdana"/>
          <w:color w:val="000000"/>
          <w:shd w:val="clear" w:color="auto" w:fill="FFFFFF"/>
        </w:rPr>
        <w:t>, la Compañía de María. Sus primeros miembros, que con el tiempo se llamarían marianistas, eran congregados marianos, mujeres y hombres, que querían responder al Señor con una entrega más radical, como prolongando su compromiso bautismal y su consagración a la Virgen María.</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Los dos Institutos se desenvolvieron rápidamente en Francia y, en 1839, recibieron el "</w:t>
      </w:r>
      <w:proofErr w:type="spellStart"/>
      <w:r>
        <w:rPr>
          <w:rFonts w:ascii="Verdana" w:hAnsi="Verdana"/>
          <w:color w:val="000000"/>
          <w:shd w:val="clear" w:color="auto" w:fill="FFFFFF"/>
        </w:rPr>
        <w:t>decretum</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laudis</w:t>
      </w:r>
      <w:proofErr w:type="spellEnd"/>
      <w:r>
        <w:rPr>
          <w:rFonts w:ascii="Verdana" w:hAnsi="Verdana"/>
          <w:color w:val="000000"/>
          <w:shd w:val="clear" w:color="auto" w:fill="FFFFFF"/>
        </w:rPr>
        <w:t>" del Papa Gregorio XVI. Dado que la educación era una necesidad prioritaria en esta época, las dos ramas de Marianistas se dedicaron a las escuelas primarias, secundarias y de artes y oficios, uniendo la educación moral a la formación en la fe. Nacerán así mismo algunas escuelas, más la Revolución de 1830 hizo que no prosperasen.</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 xml:space="preserve">Entre tanto, el Padre </w:t>
      </w:r>
      <w:proofErr w:type="spellStart"/>
      <w:r>
        <w:rPr>
          <w:rFonts w:ascii="Verdana" w:hAnsi="Verdana"/>
          <w:color w:val="000000"/>
          <w:shd w:val="clear" w:color="auto" w:fill="FFFFFF"/>
        </w:rPr>
        <w:t>Chaminade</w:t>
      </w:r>
      <w:proofErr w:type="spellEnd"/>
      <w:r>
        <w:rPr>
          <w:rFonts w:ascii="Verdana" w:hAnsi="Verdana"/>
          <w:color w:val="000000"/>
          <w:shd w:val="clear" w:color="auto" w:fill="FFFFFF"/>
        </w:rPr>
        <w:t xml:space="preserve"> se dedico especialmente a redirigir las Constituciones y escribir importantes circulares sobre la Congregación – Alianza con María y la vida religiosa marianista. Las comunidades y las obras continuaban creciendo en Francia, después en Suiza (1839) y en los Estados Unidos de América (1849). A partir de 1836 las hijas de María inmaculada, pusieron en práctica el deseo de su fundadora, fallecida en 1828, crearon escuelas rurales en el Sur este de Francia, aseguraron así mismo la instrucción y educación cristiana de las jóvenes y la promoción de la mujer.</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rPr>
        <w:br/>
      </w:r>
      <w:r>
        <w:rPr>
          <w:rFonts w:ascii="Verdana" w:hAnsi="Verdana"/>
          <w:color w:val="000000"/>
          <w:shd w:val="clear" w:color="auto" w:fill="FFFFFF"/>
        </w:rPr>
        <w:t xml:space="preserve">Los últimos diez años de su vida constituyeron para él un período de dura prueba: dificultades en la salud, problemas financieros, defección de algunos discípulos, incomprensión y desconfianzas, obstáculos en el ejercicio de su misión de fundador. Más todo fue enfrentado con gran confianza en María, fiel a su conciencia y a la Iglesia, repleto de fe y de caridad. Murió en paz, rodeado de muchos de sus hijos, junto a la capilla de la Magdalena en </w:t>
      </w:r>
      <w:proofErr w:type="spellStart"/>
      <w:r>
        <w:rPr>
          <w:rFonts w:ascii="Verdana" w:hAnsi="Verdana"/>
          <w:color w:val="000000"/>
          <w:shd w:val="clear" w:color="auto" w:fill="FFFFFF"/>
        </w:rPr>
        <w:t>Bordéus</w:t>
      </w:r>
      <w:proofErr w:type="spellEnd"/>
      <w:r>
        <w:rPr>
          <w:rFonts w:ascii="Verdana" w:hAnsi="Verdana"/>
          <w:color w:val="000000"/>
          <w:shd w:val="clear" w:color="auto" w:fill="FFFFFF"/>
        </w:rPr>
        <w:t>, el día 22 de Enero de 1850.</w:t>
      </w:r>
    </w:p>
    <w:sectPr w:rsidR="001A66A9" w:rsidSect="001A66A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30F07"/>
    <w:rsid w:val="001A66A9"/>
    <w:rsid w:val="00D30F0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6A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30F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3803</Characters>
  <Application>Microsoft Office Word</Application>
  <DocSecurity>0</DocSecurity>
  <Lines>31</Lines>
  <Paragraphs>8</Paragraphs>
  <ScaleCrop>false</ScaleCrop>
  <Company>Hewlett-Packard</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erasmo cordero</dc:creator>
  <cp:lastModifiedBy>erasmo cordero</cp:lastModifiedBy>
  <cp:revision>1</cp:revision>
  <dcterms:created xsi:type="dcterms:W3CDTF">2016-04-08T03:10:00Z</dcterms:created>
  <dcterms:modified xsi:type="dcterms:W3CDTF">2016-04-08T03:11:00Z</dcterms:modified>
</cp:coreProperties>
</file>